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C5" w:rsidRDefault="00EE539D">
      <w:pPr>
        <w:jc w:val="center"/>
        <w:rPr>
          <w:sz w:val="2"/>
          <w:szCs w:val="2"/>
        </w:rPr>
      </w:pPr>
      <w:r>
        <w:rPr>
          <w:sz w:val="2"/>
          <w:szCs w:val="2"/>
        </w:rPr>
        <w:t>14</w:t>
      </w:r>
      <w:r>
        <w:rPr>
          <w:noProof/>
        </w:rPr>
        <w:drawing>
          <wp:inline distT="0" distB="0" distL="0" distR="0">
            <wp:extent cx="922020" cy="687705"/>
            <wp:effectExtent l="0" t="0" r="0" b="0"/>
            <wp:docPr id="1" name="Рисунок 2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68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C5" w:rsidRDefault="00EE539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КОМИТЕТ ИВАНОВСКОЙ ОБЛАСТИ</w:t>
      </w:r>
    </w:p>
    <w:p w:rsidR="005825C5" w:rsidRDefault="00EE539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ГОСУДАРСТВЕННОЙ ОХРАНЕ ОБЪЕКТОВ КУЛЬТУРНОГО НАСЛЕДИЯ </w:t>
      </w:r>
    </w:p>
    <w:p w:rsidR="005825C5" w:rsidRDefault="005825C5">
      <w:pPr>
        <w:jc w:val="center"/>
      </w:pPr>
    </w:p>
    <w:tbl>
      <w:tblPr>
        <w:tblW w:w="9639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4885"/>
        <w:gridCol w:w="4754"/>
      </w:tblGrid>
      <w:tr w:rsidR="005825C5">
        <w:trPr>
          <w:trHeight w:val="525"/>
        </w:trPr>
        <w:tc>
          <w:tcPr>
            <w:tcW w:w="4884" w:type="dxa"/>
            <w:tcBorders>
              <w:bottom w:val="single" w:sz="12" w:space="0" w:color="000000"/>
            </w:tcBorders>
          </w:tcPr>
          <w:p w:rsidR="005825C5" w:rsidRDefault="00EE53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153022,  г. Иваново,</w:t>
            </w:r>
          </w:p>
          <w:p w:rsidR="005825C5" w:rsidRDefault="00EE53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>
              <w:rPr>
                <w:color w:val="000000"/>
                <w:sz w:val="22"/>
                <w:szCs w:val="22"/>
              </w:rPr>
              <w:t>Велижская</w:t>
            </w:r>
            <w:proofErr w:type="spellEnd"/>
            <w:r>
              <w:rPr>
                <w:color w:val="000000"/>
                <w:sz w:val="22"/>
                <w:szCs w:val="22"/>
              </w:rPr>
              <w:t>, 8</w:t>
            </w:r>
          </w:p>
        </w:tc>
        <w:tc>
          <w:tcPr>
            <w:tcW w:w="4754" w:type="dxa"/>
            <w:tcBorders>
              <w:bottom w:val="single" w:sz="12" w:space="0" w:color="000000"/>
            </w:tcBorders>
          </w:tcPr>
          <w:p w:rsidR="005825C5" w:rsidRDefault="00EE539D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тел</w:t>
            </w:r>
            <w:r>
              <w:rPr>
                <w:color w:val="000000"/>
                <w:sz w:val="22"/>
                <w:szCs w:val="22"/>
                <w:lang w:val="en-US"/>
              </w:rPr>
              <w:t>./</w:t>
            </w:r>
            <w:r>
              <w:rPr>
                <w:color w:val="000000"/>
                <w:sz w:val="22"/>
                <w:szCs w:val="22"/>
              </w:rPr>
              <w:t>факс</w:t>
            </w:r>
            <w:r>
              <w:rPr>
                <w:color w:val="000000"/>
                <w:sz w:val="22"/>
                <w:szCs w:val="22"/>
                <w:lang w:val="en-US"/>
              </w:rPr>
              <w:t>: (4932) 23-53-17</w:t>
            </w:r>
          </w:p>
          <w:p w:rsidR="005825C5" w:rsidRDefault="00EE539D">
            <w:pPr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e-mail: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3"/>
                <w:szCs w:val="23"/>
                <w:lang w:val="en-US"/>
              </w:rPr>
              <w:t>asledie@ivanovoobl.ru</w:t>
            </w:r>
          </w:p>
          <w:p w:rsidR="005825C5" w:rsidRDefault="00EE53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сайт: http://nasledie.ivanovoobl.ru/</w:t>
            </w:r>
          </w:p>
        </w:tc>
      </w:tr>
    </w:tbl>
    <w:p w:rsidR="005825C5" w:rsidRDefault="005825C5">
      <w:pPr>
        <w:rPr>
          <w:color w:val="000000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211"/>
        <w:gridCol w:w="4678"/>
      </w:tblGrid>
      <w:tr w:rsidR="005825C5">
        <w:trPr>
          <w:trHeight w:val="1697"/>
        </w:trPr>
        <w:tc>
          <w:tcPr>
            <w:tcW w:w="5210" w:type="dxa"/>
          </w:tcPr>
          <w:p w:rsidR="005825C5" w:rsidRDefault="00EE539D">
            <w:pPr>
              <w:spacing w:before="120"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“</w:t>
            </w:r>
            <w:r>
              <w:rPr>
                <w:color w:val="000000"/>
                <w:sz w:val="22"/>
                <w:szCs w:val="22"/>
              </w:rPr>
              <w:t>____” ____________ Исх. № ___________________</w:t>
            </w:r>
          </w:p>
          <w:p w:rsidR="005825C5" w:rsidRDefault="00EE53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№ СВ-8165-1-82 от 28.05.2024</w:t>
            </w:r>
          </w:p>
          <w:p w:rsidR="005825C5" w:rsidRDefault="005825C5"/>
          <w:p w:rsidR="005825C5" w:rsidRDefault="00EE539D">
            <w:pPr>
              <w:pStyle w:val="Default"/>
              <w:widowControl w:val="0"/>
            </w:pPr>
            <w:r>
              <w:t xml:space="preserve">О рассмотрении проекта федерального закона </w:t>
            </w:r>
            <w:r>
              <w:t>(ID: 02/04/05-24/00147904) и постановления Правительства Российской Федерации (ID: 02/07/05-24/00147716)</w:t>
            </w:r>
          </w:p>
        </w:tc>
        <w:tc>
          <w:tcPr>
            <w:tcW w:w="4678" w:type="dxa"/>
          </w:tcPr>
          <w:p w:rsidR="005825C5" w:rsidRDefault="00EE539D">
            <w:pPr>
              <w:spacing w:line="10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Заместителю Председателя </w:t>
            </w:r>
            <w:r>
              <w:rPr>
                <w:bCs/>
                <w:sz w:val="28"/>
                <w:szCs w:val="28"/>
              </w:rPr>
              <w:t>Правительства Ивановской области</w:t>
            </w:r>
          </w:p>
          <w:p w:rsidR="005825C5" w:rsidRDefault="00EE539D">
            <w:pPr>
              <w:spacing w:line="100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И.Г. </w:t>
            </w:r>
            <w:proofErr w:type="spellStart"/>
            <w:r>
              <w:rPr>
                <w:bCs/>
                <w:sz w:val="28"/>
                <w:szCs w:val="28"/>
              </w:rPr>
              <w:t>Эрмиш</w:t>
            </w:r>
            <w:proofErr w:type="spellEnd"/>
          </w:p>
        </w:tc>
      </w:tr>
    </w:tbl>
    <w:p w:rsidR="005825C5" w:rsidRDefault="005825C5">
      <w:pPr>
        <w:pStyle w:val="ConsPlusNormal"/>
        <w:ind w:firstLine="708"/>
        <w:jc w:val="center"/>
      </w:pPr>
    </w:p>
    <w:p w:rsidR="005825C5" w:rsidRDefault="005825C5">
      <w:pPr>
        <w:pStyle w:val="ConsPlusNormal"/>
        <w:ind w:firstLine="708"/>
        <w:jc w:val="center"/>
      </w:pPr>
    </w:p>
    <w:p w:rsidR="005825C5" w:rsidRDefault="00EE539D">
      <w:pPr>
        <w:pStyle w:val="ConsPlusNormal"/>
        <w:ind w:firstLine="708"/>
        <w:jc w:val="center"/>
      </w:pPr>
      <w:r>
        <w:t>Уважаемая Ирина Геннадьевна!</w:t>
      </w:r>
    </w:p>
    <w:p w:rsidR="005825C5" w:rsidRDefault="005825C5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5825C5" w:rsidRDefault="00EE539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Комитет Ивановской области по государственной охране объектов культурного наследия (далее – комитет) в рамках своей компетенции рассмотрел проект федерального закона «О внесении изменений в Федеральный закон </w:t>
      </w:r>
      <w:r>
        <w:rPr>
          <w:sz w:val="28"/>
          <w:szCs w:val="28"/>
        </w:rPr>
        <w:br/>
        <w:t>«Об объектах культурного наследия (памятниках и</w:t>
      </w:r>
      <w:r>
        <w:rPr>
          <w:sz w:val="28"/>
          <w:szCs w:val="28"/>
        </w:rPr>
        <w:t>стории и культуры) народов Российской Федерации» (далее – Закон № 73-ФЗ) (в части установления особенностей государственной охраны достопримечательных религиозно-исторических мест)» (далее – проект) (ID: 02/04/05-24/00147904) и проект постановления Правите</w:t>
      </w:r>
      <w:r>
        <w:rPr>
          <w:sz w:val="28"/>
          <w:szCs w:val="28"/>
        </w:rPr>
        <w:t>льства Российской</w:t>
      </w:r>
      <w:proofErr w:type="gramEnd"/>
      <w:r>
        <w:rPr>
          <w:sz w:val="28"/>
          <w:szCs w:val="28"/>
        </w:rPr>
        <w:t xml:space="preserve"> Федерации «Об утверждении положения о зонах охраны объектов культурного наследия (памятников истории и культуры) народов Российской Федерации» (ID: 02/07/05-24/00147716) и сообщает следующее.</w:t>
      </w:r>
    </w:p>
    <w:p w:rsidR="005825C5" w:rsidRDefault="00EE539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Письмом Заместителя Мэра Москвы в Правительств</w:t>
      </w:r>
      <w:r>
        <w:rPr>
          <w:sz w:val="28"/>
          <w:szCs w:val="28"/>
        </w:rPr>
        <w:t>е Москвы, руководителя Департамента экономической политики и развития города Москвы, секретаря комиссии Государственного Совета Российской Федерации по направлению «Государственное и муниципальное управление» (далее – комиссия) М.А. </w:t>
      </w:r>
      <w:proofErr w:type="spellStart"/>
      <w:r>
        <w:rPr>
          <w:sz w:val="28"/>
          <w:szCs w:val="28"/>
        </w:rPr>
        <w:t>Багреевой</w:t>
      </w:r>
      <w:proofErr w:type="spellEnd"/>
      <w:r>
        <w:rPr>
          <w:sz w:val="28"/>
          <w:szCs w:val="28"/>
        </w:rPr>
        <w:t xml:space="preserve"> от 28.05.2024</w:t>
      </w:r>
      <w:r>
        <w:rPr>
          <w:sz w:val="28"/>
          <w:szCs w:val="28"/>
        </w:rPr>
        <w:t xml:space="preserve"> № ДПР-И-2762/24 указанные проекты направлены в адрес членов комиссии для рассмотрения на предмет наличия в нем положений, способствующих </w:t>
      </w:r>
      <w:r>
        <w:rPr>
          <w:sz w:val="28"/>
          <w:szCs w:val="28"/>
        </w:rPr>
        <w:lastRenderedPageBreak/>
        <w:t>возникновению дополнительных расходов бюджета.</w:t>
      </w:r>
      <w:proofErr w:type="gramEnd"/>
    </w:p>
    <w:p w:rsidR="005825C5" w:rsidRDefault="00EE539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Учитывая то, что проект федерального закона «О внесении изменений в Зак</w:t>
      </w:r>
      <w:r>
        <w:rPr>
          <w:sz w:val="28"/>
          <w:szCs w:val="28"/>
        </w:rPr>
        <w:t>он № 73-ФЗ (в части установления особенностей государственной охраны достопримечательных религиозно-исторических мест)» ранее поступал                            на рассмотрение с сопроводительным письмом заместител</w:t>
      </w:r>
      <w:r>
        <w:rPr>
          <w:sz w:val="28"/>
          <w:szCs w:val="28"/>
          <w:lang w:eastAsia="ar-SA"/>
        </w:rPr>
        <w:t>я</w:t>
      </w:r>
      <w:r>
        <w:rPr>
          <w:sz w:val="28"/>
          <w:szCs w:val="28"/>
        </w:rPr>
        <w:t xml:space="preserve"> председателя комиссии, руководителя сек</w:t>
      </w:r>
      <w:r>
        <w:rPr>
          <w:sz w:val="28"/>
          <w:szCs w:val="28"/>
        </w:rPr>
        <w:t xml:space="preserve">ретариата комиссии Государственного Совета Российской Федерации по направлению «Экономика и финансы» И.П. </w:t>
      </w:r>
      <w:proofErr w:type="spellStart"/>
      <w:r>
        <w:rPr>
          <w:sz w:val="28"/>
          <w:szCs w:val="28"/>
        </w:rPr>
        <w:t>Куцевляка</w:t>
      </w:r>
      <w:proofErr w:type="spellEnd"/>
      <w:r>
        <w:rPr>
          <w:sz w:val="28"/>
          <w:szCs w:val="28"/>
        </w:rPr>
        <w:t xml:space="preserve"> от 18.01.2024 № 13/296 (СВ-791-1-82 от 19.01.2024), комитетом письмом от 02.02.2024 № вн-0258-01-12 в адрес</w:t>
      </w:r>
      <w:proofErr w:type="gramEnd"/>
      <w:r>
        <w:rPr>
          <w:sz w:val="28"/>
          <w:szCs w:val="28"/>
        </w:rPr>
        <w:t xml:space="preserve"> Комплекса социальной сферы Прави</w:t>
      </w:r>
      <w:r>
        <w:rPr>
          <w:sz w:val="28"/>
          <w:szCs w:val="28"/>
        </w:rPr>
        <w:t>тельства Ивановской области предоставлялась подробная информация с проектом ответа Правительства Ивановской области в адрес секретариата комиссии Государственного Совета Российской Федерации по направлению «Экономика и финансы» о целесообразности доработки</w:t>
      </w:r>
      <w:r>
        <w:rPr>
          <w:sz w:val="28"/>
          <w:szCs w:val="28"/>
        </w:rPr>
        <w:t xml:space="preserve"> представленного законопроекта. Вместе с тем по результатам повторно проведенного правового анализа проекта информируем о том, что комитетом выявлены положения, способствующие возникновению дополнительных расходов бюджетов субъектов Российской Федерации и </w:t>
      </w:r>
      <w:r>
        <w:rPr>
          <w:sz w:val="28"/>
          <w:szCs w:val="28"/>
        </w:rPr>
        <w:t>местных бюджетов в случае принятия законопроекта.</w:t>
      </w:r>
    </w:p>
    <w:p w:rsidR="005825C5" w:rsidRDefault="00EE539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Правовой анализ проекта постановления Правительства Российской Федерации «Об утверждении положения о зонах охраны объектов культурного наследия (памятников истории и культуры) народов Российской Федерации» </w:t>
      </w:r>
      <w:r>
        <w:rPr>
          <w:sz w:val="28"/>
          <w:szCs w:val="28"/>
        </w:rPr>
        <w:t xml:space="preserve">положений, способствующих возникновению дополнительных расходов бюджетов субъектов Российской Федерации и местных бюджетов, не выявил. </w:t>
      </w:r>
    </w:p>
    <w:p w:rsidR="005825C5" w:rsidRDefault="005825C5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825C5" w:rsidRDefault="00EE539D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  <w:r>
        <w:rPr>
          <w:sz w:val="28"/>
          <w:szCs w:val="28"/>
        </w:rPr>
        <w:tab/>
        <w:t>проект письма в Секретариат комиссии Государственного</w:t>
      </w:r>
    </w:p>
    <w:p w:rsidR="005825C5" w:rsidRDefault="00EE539D">
      <w:pPr>
        <w:widowControl/>
        <w:ind w:left="212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Совета Российской Федерации по направлению</w:t>
      </w:r>
    </w:p>
    <w:p w:rsidR="005825C5" w:rsidRDefault="00EE539D">
      <w:pPr>
        <w:widowControl/>
        <w:ind w:left="2124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«Государственное и муниципальное управление» на 2 л.</w:t>
      </w:r>
    </w:p>
    <w:p w:rsidR="005825C5" w:rsidRDefault="00EE539D">
      <w:pPr>
        <w:widowControl/>
        <w:ind w:left="212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письмо комитета от 02.02.2024 № вн-0258-01-12 на 9 л.</w:t>
      </w:r>
    </w:p>
    <w:p w:rsidR="005825C5" w:rsidRDefault="005825C5">
      <w:pPr>
        <w:pStyle w:val="ConsPlusNormal"/>
        <w:ind w:firstLine="708"/>
        <w:jc w:val="both"/>
      </w:pPr>
    </w:p>
    <w:p w:rsidR="005825C5" w:rsidRDefault="005825C5">
      <w:pPr>
        <w:pStyle w:val="ConsPlusNormal"/>
        <w:ind w:firstLine="708"/>
        <w:jc w:val="both"/>
      </w:pPr>
    </w:p>
    <w:p w:rsidR="005825C5" w:rsidRDefault="00EE539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  <w:r>
        <w:rPr>
          <w:sz w:val="28"/>
          <w:szCs w:val="28"/>
        </w:rPr>
        <w:tab/>
      </w:r>
    </w:p>
    <w:p w:rsidR="005825C5" w:rsidRDefault="00EE539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</w:t>
      </w:r>
      <w:proofErr w:type="gramStart"/>
      <w:r>
        <w:rPr>
          <w:sz w:val="28"/>
          <w:szCs w:val="28"/>
        </w:rPr>
        <w:t>по</w:t>
      </w:r>
      <w:proofErr w:type="gramEnd"/>
    </w:p>
    <w:p w:rsidR="005825C5" w:rsidRDefault="00EE539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охране</w:t>
      </w:r>
    </w:p>
    <w:p w:rsidR="005825C5" w:rsidRDefault="00EE539D">
      <w:pPr>
        <w:widowControl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8890" distL="0" distR="0" simplePos="0" relativeHeight="3" behindDoc="0" locked="0" layoutInCell="0" allowOverlap="1" wp14:anchorId="61674DF7">
                <wp:simplePos x="0" y="0"/>
                <wp:positionH relativeFrom="column">
                  <wp:posOffset>27305</wp:posOffset>
                </wp:positionH>
                <wp:positionV relativeFrom="paragraph">
                  <wp:posOffset>571500</wp:posOffset>
                </wp:positionV>
                <wp:extent cx="1701165" cy="352425"/>
                <wp:effectExtent l="0" t="0" r="0" b="9525"/>
                <wp:wrapNone/>
                <wp:docPr id="2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3524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825C5" w:rsidRDefault="00EE539D">
                            <w:pPr>
                              <w:pStyle w:val="af1"/>
                              <w:widowControl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bookmarkStart w:id="0" w:name="_GoBack"/>
                            <w:r>
                              <w:rPr>
                                <w:sz w:val="16"/>
                                <w:szCs w:val="16"/>
                              </w:rPr>
                              <w:t>Р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Б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Зайцев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(4932) 41-80-52</w:t>
                            </w:r>
                          </w:p>
                          <w:p w:rsidR="005825C5" w:rsidRDefault="00EE539D">
                            <w:pPr>
                              <w:pStyle w:val="af1"/>
                              <w:widowControl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E-mail: nasledie_nadzor01@ivreg.ru</w:t>
                            </w:r>
                            <w:bookmarkEnd w:id="0"/>
                          </w:p>
                        </w:txbxContent>
                      </wps:txbx>
                      <wps:bodyPr lIns="12600" tIns="12600" rIns="12600" bIns="1260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left:0;text-align:left;margin-left:2.15pt;margin-top:45pt;width:133.95pt;height:27.75pt;z-index:3;visibility:visible;mso-wrap-style:square;mso-wrap-distance-left:0;mso-wrap-distance-top:0;mso-wrap-distance-right:0;mso-wrap-distance-bottom: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" o:allowincell="f" filled="f" stroked="f" strokeweight="0">
                <v:textbox inset=".35mm,.35mm,.35mm,.35mm">
                  <w:txbxContent>
                    <w:p w:rsidR="005825C5" w:rsidRDefault="00EE539D">
                      <w:pPr>
                        <w:pStyle w:val="af1"/>
                        <w:widowControl/>
                        <w:rPr>
                          <w:sz w:val="16"/>
                          <w:szCs w:val="16"/>
                          <w:lang w:val="en-US"/>
                        </w:rPr>
                      </w:pPr>
                      <w:bookmarkStart w:id="1" w:name="_GoBack"/>
                      <w:r>
                        <w:rPr>
                          <w:sz w:val="16"/>
                          <w:szCs w:val="16"/>
                        </w:rPr>
                        <w:t>Р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Б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. </w:t>
                      </w:r>
                      <w:r>
                        <w:rPr>
                          <w:sz w:val="16"/>
                          <w:szCs w:val="16"/>
                        </w:rPr>
                        <w:t>Зайцев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(4932) 41-80-52</w:t>
                      </w:r>
                    </w:p>
                    <w:p w:rsidR="005825C5" w:rsidRDefault="00EE539D">
                      <w:pPr>
                        <w:pStyle w:val="af1"/>
                        <w:widowControl/>
                        <w:rPr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E-mail: nasledie_nadzor01@ivreg.ru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>объектов куль</w:t>
      </w:r>
      <w:r>
        <w:rPr>
          <w:sz w:val="28"/>
          <w:szCs w:val="28"/>
        </w:rPr>
        <w:t>турного наследия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А.А. Макаров</w:t>
      </w:r>
      <w:r>
        <w:br w:type="page"/>
      </w:r>
    </w:p>
    <w:p w:rsidR="005825C5" w:rsidRDefault="00EE539D">
      <w:pPr>
        <w:widowControl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6350" simplePos="0" relativeHeight="5" behindDoc="0" locked="0" layoutInCell="0" allowOverlap="1" wp14:anchorId="7BDD49CC">
                <wp:simplePos x="0" y="0"/>
                <wp:positionH relativeFrom="column">
                  <wp:posOffset>3270885</wp:posOffset>
                </wp:positionH>
                <wp:positionV relativeFrom="paragraph">
                  <wp:posOffset>-121285</wp:posOffset>
                </wp:positionV>
                <wp:extent cx="3079115" cy="1600200"/>
                <wp:effectExtent l="635" t="0" r="0" b="0"/>
                <wp:wrapNone/>
                <wp:docPr id="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080" cy="1600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825C5" w:rsidRDefault="00EE539D">
                            <w:pPr>
                              <w:pStyle w:val="af1"/>
                              <w:widowControl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Секретариат комиссии Государственного Совета Российской Федерации по направлению «Государственное и муниципальное управление»</w:t>
                            </w:r>
                          </w:p>
                          <w:p w:rsidR="005825C5" w:rsidRDefault="005825C5">
                            <w:pPr>
                              <w:pStyle w:val="af1"/>
                              <w:widowControl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825C5" w:rsidRDefault="00EE539D">
                            <w:pPr>
                              <w:pStyle w:val="af1"/>
                              <w:widowControl/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E-mail: Shtabgs@mos.ru</w:t>
                            </w:r>
                          </w:p>
                        </w:txbxContent>
                      </wps:txbx>
                      <wps:bodyPr lIns="12600" tIns="12600" rIns="12600" bIns="1260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" path="m0,0l-2147483645,0l-2147483645,-2147483646l0,-2147483646xe" stroked="f" o:allowincell="f" style="position:absolute;margin-left:257.55pt;margin-top:-9.55pt;width:242.4pt;height:125.95pt;mso-wrap-style:square;v-text-anchor:top" wp14:anchorId="7BDD49CC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1"/>
                        <w:widowControl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Секретариат комиссии Государственного Совета Российской Федерации по направлению «Государственное и муниципальное управление»</w:t>
                      </w:r>
                    </w:p>
                    <w:p>
                      <w:pPr>
                        <w:pStyle w:val="Style21"/>
                        <w:widowControl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Style21"/>
                        <w:widowControl/>
                        <w:jc w:val="center"/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E-mail: Shtabgs@mos.ru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5825C5" w:rsidRDefault="00EE539D">
      <w:pPr>
        <w:widowControl/>
        <w:spacing w:after="200" w:line="276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7" behindDoc="0" locked="0" layoutInCell="0" allowOverlap="1" wp14:anchorId="12DF7309">
                <wp:simplePos x="0" y="0"/>
                <wp:positionH relativeFrom="column">
                  <wp:posOffset>27940</wp:posOffset>
                </wp:positionH>
                <wp:positionV relativeFrom="paragraph">
                  <wp:posOffset>248920</wp:posOffset>
                </wp:positionV>
                <wp:extent cx="2593975" cy="691515"/>
                <wp:effectExtent l="0" t="0" r="0" b="0"/>
                <wp:wrapNone/>
                <wp:docPr id="6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800" cy="691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825C5" w:rsidRDefault="00EE539D">
                            <w:pPr>
                              <w:pStyle w:val="af1"/>
                              <w:widowControl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Calibri"/>
                              </w:rPr>
                              <w:t>О рассмотрении проекта федерального закона</w:t>
                            </w:r>
                            <w:r>
                              <w:rPr>
                                <w:rFonts w:eastAsia="Calibri"/>
                              </w:rPr>
                              <w:t xml:space="preserve"> </w:t>
                            </w:r>
                            <w:r>
                              <w:t>(ID: 02/04/05-24/00147904) и постановления Правительства Российской Федерации (ID: 02/07/05-24/00147716)</w:t>
                            </w:r>
                          </w:p>
                        </w:txbxContent>
                      </wps:txbx>
                      <wps:bodyPr lIns="12600" tIns="12600" rIns="12600" bIns="1260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2" path="m0,0l-2147483645,0l-2147483645,-2147483646l0,-2147483646xe" stroked="f" o:allowincell="f" style="position:absolute;margin-left:2.2pt;margin-top:19.6pt;width:204.2pt;height:54.4pt;mso-wrap-style:square;v-text-anchor:top" wp14:anchorId="12DF7309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1"/>
                        <w:widowControl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Calibri"/>
                        </w:rPr>
                        <w:t xml:space="preserve">О рассмотрении проекта федерального закона </w:t>
                      </w:r>
                      <w:r>
                        <w:rPr/>
                        <w:t>(ID: 02/04/05-24/00147904) и постановления Правительства Российской Федерации (ID: 02/07/05-24/00147716)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5825C5" w:rsidRDefault="005825C5">
      <w:pPr>
        <w:widowControl/>
        <w:spacing w:after="200" w:line="276" w:lineRule="auto"/>
        <w:rPr>
          <w:sz w:val="28"/>
          <w:szCs w:val="28"/>
        </w:rPr>
      </w:pPr>
    </w:p>
    <w:p w:rsidR="005825C5" w:rsidRDefault="005825C5">
      <w:pPr>
        <w:widowControl/>
        <w:spacing w:after="200" w:line="276" w:lineRule="auto"/>
        <w:rPr>
          <w:sz w:val="28"/>
          <w:szCs w:val="28"/>
        </w:rPr>
      </w:pPr>
    </w:p>
    <w:p w:rsidR="005825C5" w:rsidRDefault="005825C5">
      <w:pPr>
        <w:widowControl/>
        <w:spacing w:after="200" w:line="276" w:lineRule="auto"/>
        <w:rPr>
          <w:sz w:val="28"/>
          <w:szCs w:val="28"/>
        </w:rPr>
      </w:pPr>
    </w:p>
    <w:p w:rsidR="005825C5" w:rsidRDefault="00EE539D">
      <w:pPr>
        <w:pStyle w:val="ConsPlusNormal"/>
        <w:spacing w:line="360" w:lineRule="auto"/>
        <w:ind w:firstLine="709"/>
        <w:jc w:val="both"/>
        <w:rPr>
          <w:color w:val="000000"/>
        </w:rPr>
      </w:pPr>
      <w:proofErr w:type="gramStart"/>
      <w:r>
        <w:rPr>
          <w:lang w:eastAsia="en-US"/>
        </w:rPr>
        <w:t xml:space="preserve">Правительство Ивановской области, </w:t>
      </w:r>
      <w:r>
        <w:t xml:space="preserve">рассмотрев проект федерального закона </w:t>
      </w:r>
      <w:r>
        <w:rPr>
          <w:color w:val="000000"/>
        </w:rPr>
        <w:t xml:space="preserve">«О внесении изменений в Федеральный закон «Об объектах культурного </w:t>
      </w:r>
      <w:r>
        <w:rPr>
          <w:color w:val="000000"/>
        </w:rPr>
        <w:t>наследия (памятниках истории и культуры) народов Российской Федерации» (далее – Закон № 73-ФЗ) (в части установления особенностей государственной охраны достопримечательных религиозно-исторических мест)»</w:t>
      </w:r>
      <w:r>
        <w:rPr>
          <w:rFonts w:ascii="Tinos" w:hAnsi="Tinos"/>
        </w:rPr>
        <w:t xml:space="preserve"> (</w:t>
      </w:r>
      <w:r>
        <w:t>далее – проект федерального закона, законопроект</w:t>
      </w:r>
      <w:r>
        <w:rPr>
          <w:rFonts w:ascii="Tinos" w:hAnsi="Tinos"/>
        </w:rPr>
        <w:t>)</w:t>
      </w:r>
      <w:r>
        <w:rPr>
          <w:color w:val="000000"/>
        </w:rPr>
        <w:t xml:space="preserve"> </w:t>
      </w:r>
      <w:r>
        <w:t>и</w:t>
      </w:r>
      <w:r>
        <w:t xml:space="preserve"> проект постановления Правительства Российской Федерации «Об утверждении положения о зонах охраны объектов культурного наследия (памятников истории и культуры</w:t>
      </w:r>
      <w:proofErr w:type="gramEnd"/>
      <w:r>
        <w:t xml:space="preserve">) народов Российской Федерации» (далее – проект постановления), </w:t>
      </w:r>
      <w:r>
        <w:rPr>
          <w:color w:val="000000"/>
        </w:rPr>
        <w:t>сообщает следующее.</w:t>
      </w:r>
    </w:p>
    <w:p w:rsidR="005825C5" w:rsidRDefault="00EE539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</w:t>
      </w:r>
      <w:r>
        <w:rPr>
          <w:sz w:val="28"/>
          <w:szCs w:val="28"/>
        </w:rPr>
        <w:t xml:space="preserve"> проведенного правового анализа проекта федерального закона выявлены положения, способствующие возникновению дополнительных расходов бюджетов субъектов Российской Федерации и местных бюджетов в случае его принятия. </w:t>
      </w:r>
    </w:p>
    <w:p w:rsidR="005825C5" w:rsidRDefault="00EE539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Пунктами 1-5 проекта федерального закона</w:t>
      </w:r>
      <w:r>
        <w:rPr>
          <w:color w:val="000000"/>
          <w:sz w:val="28"/>
          <w:szCs w:val="28"/>
        </w:rPr>
        <w:t xml:space="preserve"> предусматривается введение в законодательство об объектах культурного наследия процедуры отнесения «достопримечательных мест» федерального, регионального, местного (муниципального) значения, включенных в реестр, к «достопримечательным религиозно-историчес</w:t>
      </w:r>
      <w:r>
        <w:rPr>
          <w:color w:val="000000"/>
          <w:sz w:val="28"/>
          <w:szCs w:val="28"/>
        </w:rPr>
        <w:t>ким местам» на основании заключений государственных историко-культурных экспертиз. Соблюдение требования об учете мнения централизованной религиозной организации при осуществлении данной процедуры для достопримечательных мест, у которых уже установлены тре</w:t>
      </w:r>
      <w:r>
        <w:rPr>
          <w:color w:val="000000"/>
          <w:sz w:val="28"/>
          <w:szCs w:val="28"/>
        </w:rPr>
        <w:t>бования к осуществлению деятельности и градостроительному регламенту в границах их территорий, может потребовать дополнительных расходов федерального, региональных и местных бюджетов, поскольку источник финансирования разработки новых требований законопрое</w:t>
      </w:r>
      <w:r>
        <w:rPr>
          <w:color w:val="000000"/>
          <w:sz w:val="28"/>
          <w:szCs w:val="28"/>
        </w:rPr>
        <w:t>ктом не определен.</w:t>
      </w:r>
    </w:p>
    <w:p w:rsidR="005825C5" w:rsidRDefault="00EE53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lastRenderedPageBreak/>
        <w:t xml:space="preserve">В целом обоснование законопроекта требует </w:t>
      </w:r>
      <w:r>
        <w:rPr>
          <w:sz w:val="28"/>
          <w:szCs w:val="28"/>
        </w:rPr>
        <w:t xml:space="preserve">актуальной </w:t>
      </w:r>
      <w:r>
        <w:rPr>
          <w:sz w:val="28"/>
          <w:szCs w:val="28"/>
          <w:lang w:eastAsia="ar-SA"/>
        </w:rPr>
        <w:t>аналитики</w:t>
      </w:r>
      <w:r>
        <w:rPr>
          <w:sz w:val="28"/>
          <w:szCs w:val="28"/>
        </w:rPr>
        <w:t xml:space="preserve">                        по субъектам Российской Федерации с целью понимания глубины проблемы, последствий внедрения предлагаемого правового регулирования, в том числе         </w:t>
      </w:r>
      <w:r>
        <w:rPr>
          <w:sz w:val="28"/>
          <w:szCs w:val="28"/>
        </w:rPr>
        <w:t xml:space="preserve">           с точки зрения контрольно-надзорной деятельности. </w:t>
      </w:r>
    </w:p>
    <w:p w:rsidR="005825C5" w:rsidRDefault="00EE53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Правовой анализ проекта постановления Правительства Российской Федерации «Об утверждении положения о зонах охраны объектов культурного наследия (памятников истории и культуры) народов Российской</w:t>
      </w:r>
      <w:r>
        <w:rPr>
          <w:sz w:val="28"/>
          <w:szCs w:val="28"/>
        </w:rPr>
        <w:t xml:space="preserve"> Федерации» положений, способствующих возникновению дополнительных расходов бюджетов субъектов Российской Федерации и местных бюджетов, не выявил. </w:t>
      </w:r>
    </w:p>
    <w:p w:rsidR="005825C5" w:rsidRDefault="005825C5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825C5" w:rsidRDefault="005825C5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825C5" w:rsidRDefault="00EE539D">
      <w:pPr>
        <w:widowControl/>
        <w:spacing w:line="360" w:lineRule="auto"/>
        <w:ind w:firstLine="709"/>
        <w:jc w:val="righ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8890" distL="0" distR="0" simplePos="0" relativeHeight="9" behindDoc="0" locked="0" layoutInCell="0" allowOverlap="1" wp14:anchorId="6521EBF3">
                <wp:simplePos x="0" y="0"/>
                <wp:positionH relativeFrom="column">
                  <wp:posOffset>27940</wp:posOffset>
                </wp:positionH>
                <wp:positionV relativeFrom="paragraph">
                  <wp:posOffset>8230235</wp:posOffset>
                </wp:positionV>
                <wp:extent cx="1701165" cy="352425"/>
                <wp:effectExtent l="0" t="0" r="0" b="9525"/>
                <wp:wrapNone/>
                <wp:docPr id="8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000" cy="352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825C5" w:rsidRDefault="00EE539D">
                            <w:pPr>
                              <w:pStyle w:val="af1"/>
                              <w:widowControl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Б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Зайцев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(4932) 41-80-52</w:t>
                            </w:r>
                          </w:p>
                          <w:p w:rsidR="005825C5" w:rsidRDefault="00EE539D">
                            <w:pPr>
                              <w:pStyle w:val="af1"/>
                              <w:widowControl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E-mail: nasledie_nadzor01@ivreg.ru</w:t>
                            </w:r>
                          </w:p>
                        </w:txbxContent>
                      </wps:txbx>
                      <wps:bodyPr lIns="12600" tIns="12600" rIns="12600" bIns="1260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3" path="m0,0l-2147483645,0l-2147483645,-2147483646l0,-2147483646xe" stroked="f" o:allowincell="f" style="position:absolute;margin-left:2.2pt;margin-top:648.05pt;width:133.9pt;height:27.7pt;mso-wrap-style:square;v-text-anchor:top" wp14:anchorId="6521EBF3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1"/>
                        <w:widowControl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Р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Б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. </w:t>
                      </w:r>
                      <w:r>
                        <w:rPr>
                          <w:sz w:val="16"/>
                          <w:szCs w:val="16"/>
                        </w:rPr>
                        <w:t>Зайцев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(4932) 41-80-52</w:t>
                      </w:r>
                    </w:p>
                    <w:p>
                      <w:pPr>
                        <w:pStyle w:val="Style21"/>
                        <w:widowControl/>
                        <w:rPr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E-mail: nasledie_nadzor01@ivreg.ru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8"/>
          <w:szCs w:val="28"/>
        </w:rPr>
        <w:t>И.Г. </w:t>
      </w:r>
      <w:proofErr w:type="spellStart"/>
      <w:r>
        <w:rPr>
          <w:sz w:val="28"/>
          <w:szCs w:val="28"/>
        </w:rPr>
        <w:t>Эрмиш</w:t>
      </w:r>
      <w:proofErr w:type="spellEnd"/>
    </w:p>
    <w:sectPr w:rsidR="005825C5">
      <w:pgSz w:w="11906" w:h="16838"/>
      <w:pgMar w:top="851" w:right="56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nos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C5"/>
    <w:rsid w:val="005825C5"/>
    <w:rsid w:val="00EE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qFormat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character" w:customStyle="1" w:styleId="a4">
    <w:name w:val="Дата Знак"/>
    <w:basedOn w:val="a0"/>
    <w:link w:val="a5"/>
    <w:semiHidden/>
    <w:qFormat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9D0F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qFormat/>
    <w:rsid w:val="0084124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qFormat/>
    <w:rsid w:val="001D7448"/>
  </w:style>
  <w:style w:type="character" w:styleId="a8">
    <w:name w:val="Strong"/>
    <w:uiPriority w:val="22"/>
    <w:qFormat/>
    <w:rsid w:val="001D7448"/>
    <w:rPr>
      <w:b/>
      <w:bCs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rsid w:val="009E272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5">
    <w:name w:val="Date"/>
    <w:basedOn w:val="a"/>
    <w:next w:val="a"/>
    <w:link w:val="a4"/>
    <w:semiHidden/>
    <w:unhideWhenUsed/>
    <w:qFormat/>
    <w:rsid w:val="00EA641C"/>
    <w:pPr>
      <w:widowControl/>
    </w:pPr>
    <w:rPr>
      <w:sz w:val="26"/>
      <w:szCs w:val="26"/>
    </w:rPr>
  </w:style>
  <w:style w:type="paragraph" w:customStyle="1" w:styleId="3">
    <w:name w:val="заголовок 3"/>
    <w:basedOn w:val="a"/>
    <w:next w:val="a"/>
    <w:qFormat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qFormat/>
    <w:rsid w:val="00EA641C"/>
    <w:pPr>
      <w:widowControl/>
      <w:spacing w:before="240" w:after="60"/>
    </w:pPr>
    <w:rPr>
      <w:rFonts w:ascii="Arial" w:hAnsi="Arial" w:cs="Arial"/>
    </w:rPr>
  </w:style>
  <w:style w:type="paragraph" w:styleId="a7">
    <w:name w:val="Balloon Text"/>
    <w:basedOn w:val="a"/>
    <w:link w:val="a6"/>
    <w:uiPriority w:val="99"/>
    <w:semiHidden/>
    <w:unhideWhenUsed/>
    <w:qFormat/>
    <w:rsid w:val="009D0F88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qFormat/>
    <w:rsid w:val="0087010C"/>
    <w:pPr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qFormat/>
    <w:rsid w:val="007A1CAE"/>
    <w:rPr>
      <w:rFonts w:ascii="Times New Roman" w:hAnsi="Times New Roman" w:cs="Times New Roman"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867BD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rmal (Web)"/>
    <w:basedOn w:val="a"/>
    <w:semiHidden/>
    <w:unhideWhenUsed/>
    <w:qFormat/>
    <w:rsid w:val="00280596"/>
    <w:pPr>
      <w:widowControl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qFormat/>
    <w:rsid w:val="002F1410"/>
    <w:pPr>
      <w:widowControl/>
      <w:spacing w:beforeAutospacing="1" w:afterAutospacing="1"/>
    </w:pPr>
    <w:rPr>
      <w:sz w:val="24"/>
      <w:szCs w:val="24"/>
    </w:rPr>
  </w:style>
  <w:style w:type="paragraph" w:styleId="af0">
    <w:name w:val="No Spacing"/>
    <w:uiPriority w:val="1"/>
    <w:qFormat/>
    <w:rsid w:val="004B4652"/>
    <w:pPr>
      <w:widowControl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186896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1">
    <w:name w:val="Содержимое врезки"/>
    <w:basedOn w:val="a"/>
    <w:qFormat/>
  </w:style>
  <w:style w:type="table" w:styleId="af2">
    <w:name w:val="Table Grid"/>
    <w:basedOn w:val="a1"/>
    <w:uiPriority w:val="59"/>
    <w:rsid w:val="005E7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qFormat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character" w:customStyle="1" w:styleId="a4">
    <w:name w:val="Дата Знак"/>
    <w:basedOn w:val="a0"/>
    <w:link w:val="a5"/>
    <w:semiHidden/>
    <w:qFormat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9D0F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qFormat/>
    <w:rsid w:val="0084124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qFormat/>
    <w:rsid w:val="001D7448"/>
  </w:style>
  <w:style w:type="character" w:styleId="a8">
    <w:name w:val="Strong"/>
    <w:uiPriority w:val="22"/>
    <w:qFormat/>
    <w:rsid w:val="001D7448"/>
    <w:rPr>
      <w:b/>
      <w:bCs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rsid w:val="009E272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5">
    <w:name w:val="Date"/>
    <w:basedOn w:val="a"/>
    <w:next w:val="a"/>
    <w:link w:val="a4"/>
    <w:semiHidden/>
    <w:unhideWhenUsed/>
    <w:qFormat/>
    <w:rsid w:val="00EA641C"/>
    <w:pPr>
      <w:widowControl/>
    </w:pPr>
    <w:rPr>
      <w:sz w:val="26"/>
      <w:szCs w:val="26"/>
    </w:rPr>
  </w:style>
  <w:style w:type="paragraph" w:customStyle="1" w:styleId="3">
    <w:name w:val="заголовок 3"/>
    <w:basedOn w:val="a"/>
    <w:next w:val="a"/>
    <w:qFormat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qFormat/>
    <w:rsid w:val="00EA641C"/>
    <w:pPr>
      <w:widowControl/>
      <w:spacing w:before="240" w:after="60"/>
    </w:pPr>
    <w:rPr>
      <w:rFonts w:ascii="Arial" w:hAnsi="Arial" w:cs="Arial"/>
    </w:rPr>
  </w:style>
  <w:style w:type="paragraph" w:styleId="a7">
    <w:name w:val="Balloon Text"/>
    <w:basedOn w:val="a"/>
    <w:link w:val="a6"/>
    <w:uiPriority w:val="99"/>
    <w:semiHidden/>
    <w:unhideWhenUsed/>
    <w:qFormat/>
    <w:rsid w:val="009D0F88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qFormat/>
    <w:rsid w:val="0087010C"/>
    <w:pPr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qFormat/>
    <w:rsid w:val="007A1CAE"/>
    <w:rPr>
      <w:rFonts w:ascii="Times New Roman" w:hAnsi="Times New Roman" w:cs="Times New Roman"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867BD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rmal (Web)"/>
    <w:basedOn w:val="a"/>
    <w:semiHidden/>
    <w:unhideWhenUsed/>
    <w:qFormat/>
    <w:rsid w:val="00280596"/>
    <w:pPr>
      <w:widowControl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qFormat/>
    <w:rsid w:val="002F1410"/>
    <w:pPr>
      <w:widowControl/>
      <w:spacing w:beforeAutospacing="1" w:afterAutospacing="1"/>
    </w:pPr>
    <w:rPr>
      <w:sz w:val="24"/>
      <w:szCs w:val="24"/>
    </w:rPr>
  </w:style>
  <w:style w:type="paragraph" w:styleId="af0">
    <w:name w:val="No Spacing"/>
    <w:uiPriority w:val="1"/>
    <w:qFormat/>
    <w:rsid w:val="004B4652"/>
    <w:pPr>
      <w:widowControl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186896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1">
    <w:name w:val="Содержимое врезки"/>
    <w:basedOn w:val="a"/>
    <w:qFormat/>
  </w:style>
  <w:style w:type="table" w:styleId="af2">
    <w:name w:val="Table Grid"/>
    <w:basedOn w:val="a1"/>
    <w:uiPriority w:val="59"/>
    <w:rsid w:val="005E7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3219</TotalTime>
  <Pages>4</Pages>
  <Words>890</Words>
  <Characters>5074</Characters>
  <Application>Microsoft Office Word</Application>
  <DocSecurity>0</DocSecurity>
  <Lines>42</Lines>
  <Paragraphs>11</Paragraphs>
  <ScaleCrop>false</ScaleCrop>
  <Company>Департамент культуры Ивановской области</Company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Federal1</dc:creator>
  <dc:description/>
  <cp:lastModifiedBy>Pam5</cp:lastModifiedBy>
  <cp:revision>107</cp:revision>
  <cp:lastPrinted>2022-05-23T11:30:00Z</cp:lastPrinted>
  <dcterms:created xsi:type="dcterms:W3CDTF">2016-04-20T09:24:00Z</dcterms:created>
  <dcterms:modified xsi:type="dcterms:W3CDTF">2024-06-03T10:15:00Z</dcterms:modified>
  <dc:language>ru-RU</dc:language>
</cp:coreProperties>
</file>