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4158E" w14:textId="77777777" w:rsidR="00994CD5" w:rsidRDefault="00994CD5" w:rsidP="00994C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новую редакцию проекта федерального закона № 681423-8</w:t>
      </w:r>
      <w:r w:rsidRPr="005B431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85BB7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> </w:t>
      </w:r>
      <w:r w:rsidRPr="00F85BB7">
        <w:rPr>
          <w:sz w:val="28"/>
          <w:szCs w:val="28"/>
        </w:rPr>
        <w:t>Федеральн</w:t>
      </w:r>
      <w:r>
        <w:rPr>
          <w:sz w:val="28"/>
          <w:szCs w:val="28"/>
        </w:rPr>
        <w:t>ый</w:t>
      </w:r>
      <w:r w:rsidRPr="00F85BB7">
        <w:rPr>
          <w:sz w:val="28"/>
          <w:szCs w:val="28"/>
        </w:rPr>
        <w:t xml:space="preserve"> закон </w:t>
      </w:r>
      <w:r>
        <w:rPr>
          <w:sz w:val="28"/>
          <w:szCs w:val="28"/>
        </w:rPr>
        <w:t>«</w:t>
      </w:r>
      <w:r w:rsidRPr="00F85BB7">
        <w:rPr>
          <w:sz w:val="28"/>
          <w:szCs w:val="28"/>
        </w:rPr>
        <w:t>Об объектах культурного наследия (памятниках истории и</w:t>
      </w:r>
      <w:r>
        <w:rPr>
          <w:sz w:val="28"/>
          <w:szCs w:val="28"/>
        </w:rPr>
        <w:t> </w:t>
      </w:r>
      <w:r w:rsidRPr="00F85BB7">
        <w:rPr>
          <w:sz w:val="28"/>
          <w:szCs w:val="28"/>
        </w:rPr>
        <w:t>культуры) народов Российской Федерации</w:t>
      </w:r>
      <w:r>
        <w:rPr>
          <w:sz w:val="28"/>
          <w:szCs w:val="28"/>
        </w:rPr>
        <w:t xml:space="preserve">» </w:t>
      </w:r>
      <w:r w:rsidRPr="005E7BAC">
        <w:rPr>
          <w:sz w:val="28"/>
          <w:szCs w:val="28"/>
        </w:rPr>
        <w:t>(в части упрощения порядка определения наличия объектов археологического наследия на территориях, подлежащих хозяйственному освоению)</w:t>
      </w:r>
      <w:r>
        <w:rPr>
          <w:sz w:val="28"/>
          <w:szCs w:val="28"/>
        </w:rPr>
        <w:t xml:space="preserve"> (далее – проект федерального закона </w:t>
      </w:r>
      <w:r w:rsidRPr="00177C76">
        <w:rPr>
          <w:sz w:val="28"/>
          <w:szCs w:val="28"/>
        </w:rPr>
        <w:t>№</w:t>
      </w:r>
      <w:r>
        <w:rPr>
          <w:sz w:val="28"/>
          <w:szCs w:val="28"/>
        </w:rPr>
        <w:t xml:space="preserve"> 681423-8), </w:t>
      </w:r>
      <w:r w:rsidRPr="00177C76">
        <w:rPr>
          <w:sz w:val="28"/>
          <w:szCs w:val="28"/>
        </w:rPr>
        <w:t>сообщает</w:t>
      </w:r>
      <w:r>
        <w:rPr>
          <w:sz w:val="28"/>
          <w:szCs w:val="28"/>
        </w:rPr>
        <w:t xml:space="preserve"> о</w:t>
      </w:r>
      <w:r w:rsidRPr="00177C76">
        <w:rPr>
          <w:sz w:val="28"/>
          <w:szCs w:val="28"/>
        </w:rPr>
        <w:t xml:space="preserve"> замечани</w:t>
      </w:r>
      <w:r>
        <w:rPr>
          <w:sz w:val="28"/>
          <w:szCs w:val="28"/>
        </w:rPr>
        <w:t>ях</w:t>
      </w:r>
      <w:r w:rsidRPr="00177C76">
        <w:rPr>
          <w:sz w:val="28"/>
          <w:szCs w:val="28"/>
        </w:rPr>
        <w:t xml:space="preserve"> к проекту федерального закона № </w:t>
      </w:r>
      <w:r>
        <w:rPr>
          <w:sz w:val="28"/>
          <w:szCs w:val="28"/>
        </w:rPr>
        <w:t>681423-8</w:t>
      </w:r>
      <w:r w:rsidRPr="00177C76">
        <w:rPr>
          <w:sz w:val="28"/>
          <w:szCs w:val="28"/>
        </w:rPr>
        <w:t>.</w:t>
      </w:r>
    </w:p>
    <w:p w14:paraId="013BCAD2" w14:textId="77777777" w:rsidR="00994CD5" w:rsidRDefault="00994CD5" w:rsidP="00994C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а части 1 статьи 1 проекта федерального закона </w:t>
      </w:r>
      <w:r w:rsidRPr="00177C76">
        <w:rPr>
          <w:sz w:val="28"/>
          <w:szCs w:val="28"/>
        </w:rPr>
        <w:t>№</w:t>
      </w:r>
      <w:r>
        <w:rPr>
          <w:sz w:val="28"/>
          <w:szCs w:val="28"/>
        </w:rPr>
        <w:t> 681423-8</w:t>
      </w:r>
      <w:r w:rsidRPr="0039425A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«(</w:t>
      </w:r>
      <w:r w:rsidRPr="005506F3">
        <w:rPr>
          <w:sz w:val="28"/>
          <w:szCs w:val="28"/>
        </w:rPr>
        <w:t>за исключением некрополей, полей сражений</w:t>
      </w:r>
      <w:r>
        <w:rPr>
          <w:sz w:val="28"/>
          <w:szCs w:val="28"/>
        </w:rPr>
        <w:t xml:space="preserve">)» полностью исключают из объектов археологического наследия некрополи разных времен – эпохи бронзы, античные, эпохи средневековья и т.д., а также древние поля сражений (например, Куликово поле). </w:t>
      </w:r>
    </w:p>
    <w:p w14:paraId="6DE092C8" w14:textId="77777777" w:rsidR="00994CD5" w:rsidRDefault="00994CD5" w:rsidP="00994C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Предлагаем слово «некрополей» заменить словом синонимом из Федерального закона от 12.01.1996 № 8-ФЗ «</w:t>
      </w:r>
      <w:r w:rsidRPr="0039425A">
        <w:rPr>
          <w:sz w:val="28"/>
          <w:szCs w:val="28"/>
        </w:rPr>
        <w:t>О погребении и</w:t>
      </w:r>
      <w:r>
        <w:rPr>
          <w:sz w:val="28"/>
          <w:szCs w:val="28"/>
        </w:rPr>
        <w:t> </w:t>
      </w:r>
      <w:r w:rsidRPr="0039425A">
        <w:rPr>
          <w:sz w:val="28"/>
          <w:szCs w:val="28"/>
        </w:rPr>
        <w:t>похоронном деле</w:t>
      </w:r>
      <w:r>
        <w:rPr>
          <w:sz w:val="28"/>
          <w:szCs w:val="28"/>
        </w:rPr>
        <w:t>» например «кладбищ», а также исключить слова «полей сражений».</w:t>
      </w:r>
    </w:p>
    <w:p w14:paraId="5B6C0136" w14:textId="77777777" w:rsidR="00994CD5" w:rsidRPr="00994CD5" w:rsidRDefault="00994CD5" w:rsidP="00994C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б части 1 статьи 1 проекта федерального закона </w:t>
      </w:r>
      <w:r w:rsidRPr="00177C76">
        <w:rPr>
          <w:sz w:val="28"/>
          <w:szCs w:val="28"/>
        </w:rPr>
        <w:t>№</w:t>
      </w:r>
      <w:r>
        <w:rPr>
          <w:sz w:val="28"/>
          <w:szCs w:val="28"/>
        </w:rPr>
        <w:t> 681423-8</w:t>
      </w:r>
      <w:r w:rsidRPr="005506F3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«(</w:t>
      </w:r>
      <w:r w:rsidRPr="005506F3">
        <w:rPr>
          <w:sz w:val="28"/>
          <w:szCs w:val="28"/>
        </w:rPr>
        <w:t>за исключением некрополей, полей сражений</w:t>
      </w:r>
      <w:r>
        <w:rPr>
          <w:sz w:val="28"/>
          <w:szCs w:val="28"/>
        </w:rPr>
        <w:t>)» позволяют относить к культурному слою без временных ограничений после начала XIX века кладбища Новейшего времени, а также поля сражений Великой Отечественной войны                      1941-1945 гг. и современной Специальной военной операции.</w:t>
      </w:r>
    </w:p>
    <w:p w14:paraId="5977520D" w14:textId="77777777" w:rsidR="00994CD5" w:rsidRDefault="00994CD5" w:rsidP="00994CD5">
      <w:pPr>
        <w:ind w:firstLine="708"/>
        <w:jc w:val="both"/>
        <w:rPr>
          <w:sz w:val="28"/>
          <w:szCs w:val="28"/>
        </w:rPr>
      </w:pPr>
      <w:r w:rsidRPr="005506F3">
        <w:rPr>
          <w:sz w:val="28"/>
          <w:szCs w:val="28"/>
        </w:rPr>
        <w:t>Предлагаем исключить</w:t>
      </w:r>
      <w:r>
        <w:rPr>
          <w:sz w:val="28"/>
          <w:szCs w:val="28"/>
        </w:rPr>
        <w:t xml:space="preserve"> слова: «(за исключением некрополей, полей сражений)».</w:t>
      </w:r>
    </w:p>
    <w:p w14:paraId="5193A9F8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Предлагаемая в подпункте а пункта 14 проекта федерального закона № 681423-8 возможность обжалования несогласия с заключением государственной историко-культурной экспертизы, вынесенным региональным органом охраны объектов культурного наследия, в федеральном органе исполнительной власти, уполномоченном Правительством Российской Федерации в области сохранения, использования, популяризации и государственной охраны объектов культурного наследия неосуществима в отношении выявленных объектов культурного наследия, полномочия по государственной охране которых переданы в региональные органы охраны объектов культурного наследия.</w:t>
      </w:r>
    </w:p>
    <w:p w14:paraId="28EC627E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Предлагаем подпункт а) пункта 14) проекта федерального закона № 681423-8 после слов «установленном указанным федеральным органом исполнительной власти» дополнить словами «, за исключением выявленных объектов культурного наследия».</w:t>
      </w:r>
    </w:p>
    <w:p w14:paraId="0F8B359F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Ст. 12 Федерального закона от 01.05.2022 № 124-ФЗ «О внесении изменений в Градостроительный кодекс Российской Федерации и отдельные законодательные акты Российской Федерации» (далее – Федеральный закон № 124-ФЗ) установлено право Правительства Российской Федерации устанавливать особенности порядка определения наличия или отсутствия объектов, обладающих признаками объектов археологического наследия в 2022, 2023 и 2024 годах.</w:t>
      </w:r>
    </w:p>
    <w:p w14:paraId="6A94D0ED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lastRenderedPageBreak/>
        <w:t>Таким образом, определение необходимости (отсутствия необходимости) проведения археологической разведки и государственной историко-культурной экспертизы на земельных участках в соответствии с требованиями Федерального закона № 124-ФЗ, предлагаемое в пункте 16) проекта федерального закона № 681423-8, внесение ст. 34</w:t>
      </w:r>
      <w:r w:rsidRPr="00E144EB">
        <w:rPr>
          <w:sz w:val="28"/>
          <w:szCs w:val="28"/>
          <w:vertAlign w:val="superscript"/>
        </w:rPr>
        <w:t>2</w:t>
      </w:r>
      <w:r w:rsidRPr="00E144EB">
        <w:rPr>
          <w:sz w:val="28"/>
          <w:szCs w:val="28"/>
        </w:rPr>
        <w:t xml:space="preserve"> не позволит в полном объеме исполнять требования настоящей статьи в настоящее время.</w:t>
      </w:r>
    </w:p>
    <w:p w14:paraId="6A200ED4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Предлагаем пункт 16) исключить.</w:t>
      </w:r>
    </w:p>
    <w:p w14:paraId="6AE5C915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Предлагаемое в пункте 16 проекта федерального закона № 681423-8 внесение изменений в п. 2 ст. 16</w:t>
      </w:r>
      <w:r w:rsidRPr="00E144EB">
        <w:rPr>
          <w:sz w:val="28"/>
          <w:szCs w:val="28"/>
          <w:vertAlign w:val="superscript"/>
        </w:rPr>
        <w:t xml:space="preserve">1 </w:t>
      </w:r>
      <w:r w:rsidRPr="00E144EB">
        <w:rPr>
          <w:sz w:val="28"/>
          <w:szCs w:val="28"/>
        </w:rPr>
        <w:t>в части передачи научного отчета о проведенных археологических полевых работах в региональный органы охраны, а также в п. 3 ст. 16</w:t>
      </w:r>
      <w:r w:rsidRPr="00E144EB">
        <w:rPr>
          <w:sz w:val="28"/>
          <w:szCs w:val="28"/>
          <w:vertAlign w:val="superscript"/>
        </w:rPr>
        <w:t xml:space="preserve">1 </w:t>
      </w:r>
      <w:r w:rsidRPr="00E144EB">
        <w:rPr>
          <w:sz w:val="28"/>
          <w:szCs w:val="28"/>
        </w:rPr>
        <w:t xml:space="preserve"> в части наделения региональных органов охраны объектов культурного наследия (их подведомственные организации) правом проведения государственной историко-культурной экспертизы повысит требования к образованию кандидатов, претендующим на замещение должностей государственной гражданской службы, что повлечет нехватку квалифицированных кадров. Кроме того, плата за проведение историко-культурной экспертизы повлечет за собой дополнительную финансовую нагрузку на бюджеты субъектов Российской Федерации.</w:t>
      </w:r>
    </w:p>
    <w:p w14:paraId="0C602451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 xml:space="preserve">Учитывая изложенное, предлагаем предварительно увеличить квоты подготовки высшего образования в вузах по направлениям подготовки магистерских программ 46.04.01 «История» и 46.04.04 «Археология», а также научно-педагогических кадров в аспирантуре по направлению 5.6.3 «Археология» с целью перекрытия потребностей региональных органов охраны. </w:t>
      </w:r>
    </w:p>
    <w:p w14:paraId="5F5DEA4D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 xml:space="preserve">Кроме того, предлагаем включить оплату проведения указанной историко-культурной экспертизы в федеральный бюджет финансирования региональных органов охраны объектов культурного наследия. </w:t>
      </w:r>
    </w:p>
    <w:p w14:paraId="30F272A0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Предлагаемое в пункте 18) проекта федерального закона № 681423-8 внесение изменений в ст. 45</w:t>
      </w:r>
      <w:r w:rsidRPr="00E144EB">
        <w:rPr>
          <w:sz w:val="28"/>
          <w:szCs w:val="28"/>
          <w:vertAlign w:val="superscript"/>
        </w:rPr>
        <w:t>1</w:t>
      </w:r>
      <w:r w:rsidRPr="00E144EB">
        <w:rPr>
          <w:sz w:val="28"/>
          <w:szCs w:val="28"/>
        </w:rPr>
        <w:t xml:space="preserve"> в части увеличения сроков действия открытого листа не позволит региональному органу осуществлять полномочия по контрольным (надзорным) функциям, вносимым пунктом 8) проекта федерального закона № 681423-8 в части контроля за соблюдением обязательных требований к проведению археологических полевых работ.</w:t>
      </w:r>
    </w:p>
    <w:p w14:paraId="6024381E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 xml:space="preserve">Предлагаем в подпункт е) пункта 18) проекта федерального закона № 681423-8 изложить в следующей редакции: </w:t>
      </w:r>
    </w:p>
    <w:p w14:paraId="6889C87D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«6. Физическое лицо, получившее разрешение (открытый лист), обязано не позднее чем за пять рабочих дней до начала проведения археологических полевых работ, проводимых на основании пункта 6</w:t>
      </w:r>
      <w:r w:rsidRPr="00E144EB">
        <w:rPr>
          <w:sz w:val="28"/>
          <w:szCs w:val="28"/>
          <w:vertAlign w:val="superscript"/>
        </w:rPr>
        <w:t>1</w:t>
      </w:r>
      <w:r w:rsidRPr="00E144EB">
        <w:rPr>
          <w:sz w:val="28"/>
          <w:szCs w:val="28"/>
        </w:rPr>
        <w:t xml:space="preserve"> настоящего Федерального закона, представить в региональный орган охраны объектов культурного наследия, орган местного самоуправления муниципального образования, на территориях которых планируется проведение археологических полевых работ, уведомление в письменной форме о проведении археологических полевых работ с указанием срока и места их проведения, а также копию разрешения (открытого листа),  соответствующего номеру записи в реестре </w:t>
      </w:r>
      <w:r w:rsidRPr="00E144EB">
        <w:rPr>
          <w:sz w:val="28"/>
          <w:szCs w:val="28"/>
        </w:rPr>
        <w:lastRenderedPageBreak/>
        <w:t xml:space="preserve">разрешений (открытых листов) о предоставлении разрешения (открытого листа), и даты предоставления разрешения (открытого листа). </w:t>
      </w:r>
    </w:p>
    <w:p w14:paraId="08DD4B57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Региональный орган охраны объектов культурного наследия осуществляет рассмотрение уведомления о проведении археологических полевых работ на предмет его соответствия установленным требованиям и в случае его несоответствия установленным требованиям направляет его на доработку физическому лицу, представившему данное уведомление.</w:t>
      </w:r>
    </w:p>
    <w:p w14:paraId="2C9FF99C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Форма уведомления о проведении археологических полевых работ и порядок его рассмотрения региональным органом охраны объектов культурного наследия утверждаются федеральным органом охраны объектов культурного наследия.».</w:t>
      </w:r>
    </w:p>
    <w:p w14:paraId="1037A792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В соответствии с частью 2 статьи 57 Градостроительного кодекса РФ органы государственной власти, органы местного самоуправления, организации, принявшие, утвердившие, выдавшие документы, материалы, которые подлежат в соответствии с настоящим Кодексом размещению в государственных информационных системах обеспечения градостроительной деятельности субъектов Российской Федерации (за исключением заключений экспертизы проектной документации и (или) результатов инженерных изысканий, заключений органов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документации, заключений органа федерального государственного экологического надзора) или сведения о которых подлежат размещению в государственных информационных системах обеспечения градостроительной деятельности субъектов Российской Федерации, в течение пяти рабочих дней со дня принятия, утверждения, выдачи указанных документов, материалов направляют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соответствующие документы, материалы, сведения о документах, материалах в уполномоченные на размещение в государственных информационных системах обеспечения градостроительной деятельности субъектов Российской Федерации органы исполнительной власти субъектов Российской Федерации, органы местного самоуправления муниципальных образований, применительно к территориям которых принимаются, утверждаются, выдаются указанные документы, материалы, за исключением случаев, предусмотренных частями 2.1 и 3 настоящей статьи.</w:t>
      </w:r>
    </w:p>
    <w:p w14:paraId="422453F8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 xml:space="preserve">В соответствии с пунктом 3 порядка ведения информационной системы, утвержденного постановлением Правительства РФ от 13.03.2020 № 279 (далее –Постановление Правительства РФ), ведение информационной системы осуществляется в электронной форме путем: </w:t>
      </w:r>
    </w:p>
    <w:p w14:paraId="06B63953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 xml:space="preserve">сбора, документирования, актуализации, обработки, систематизации, учета, хранения и размещения в электронной форме сведений, документов, материалов, предусмотренных частью 4 статьи 56 Градостроительного кодекса Российской Федерации; </w:t>
      </w:r>
    </w:p>
    <w:p w14:paraId="17C1CBAB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lastRenderedPageBreak/>
        <w:t>подготовки, согласования и утверждения документов, предусмотренных частью 7 1 статьи 56 Градостроительного кодекса Российской Федерации;</w:t>
      </w:r>
    </w:p>
    <w:p w14:paraId="00AF208A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осуществления иных полномочий в области градостроительной деятельности с использованием информационной системы.</w:t>
      </w:r>
    </w:p>
    <w:p w14:paraId="597FF133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В соответствии с Постановлением Правительства РФ сведения, документы, материалы размещаются в информационной системе в электронной форме:</w:t>
      </w:r>
    </w:p>
    <w:p w14:paraId="1C550BAB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текстовые сведения, документы, материалы размещаются в информационной системе в форматах PDF, DOC, DOCX, TXT, RTF, XLS, XLSX, ODF, XML;</w:t>
      </w:r>
    </w:p>
    <w:p w14:paraId="05AD71C5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сведения, документы, материалы, содержащие пространственные (картографические) данные, размещаются в информационной системе в форматах векторной и (или) растровой модели:</w:t>
      </w:r>
    </w:p>
    <w:p w14:paraId="69F25374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растровая модель представляется в форматах TIFF, JPEG или PDF вместе с файлом о географической информации в форматах MID/MIF, TAB, SHP, SXF, IDF, QGS;</w:t>
      </w:r>
    </w:p>
    <w:p w14:paraId="10786E86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векторная модель представляется в форматах XML, GML, MID/MIF, TAB, SHP, IDF, QGS, SXF вместе с файлами описания RSC.</w:t>
      </w:r>
    </w:p>
    <w:p w14:paraId="7734B4F0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При этом пространственные (картографические) данные, содержащиеся в сведениях, документах, материалах, представляются в системе координат, используемой для ведения Единого государственного реестра недвижимости.</w:t>
      </w:r>
    </w:p>
    <w:p w14:paraId="3C0E461C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В соответствии с пунктом 13 Требований к ведению реестра учета сведений, документов, материалов, поступивших на размещение в информационную систему, и результатов их рассмотрения, утвержденных приказом Министерства строительства и жилищно-коммунального хозяйства РФ от 06.08.2020 № 433/</w:t>
      </w:r>
      <w:proofErr w:type="spellStart"/>
      <w:r w:rsidRPr="00E144EB">
        <w:rPr>
          <w:sz w:val="28"/>
          <w:szCs w:val="28"/>
        </w:rPr>
        <w:t>пр</w:t>
      </w:r>
      <w:proofErr w:type="spellEnd"/>
      <w:r w:rsidRPr="00E144EB">
        <w:rPr>
          <w:sz w:val="28"/>
          <w:szCs w:val="28"/>
        </w:rPr>
        <w:t>, предоставляемые для размещения в информационной системе данные должны содержать:</w:t>
      </w:r>
    </w:p>
    <w:p w14:paraId="0AA481CF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 xml:space="preserve">описание содержимого переданных для размещения в информационной системе данных. Для каждого экземпляра таких данных, соответствующего классу данных из классификатора сведений, документов, материалов, размещаемых в информационной системе (код 2.А), приведенного в приложении № 3 к настоящему приказу (далее - классификатор 2.А), указывается наименование класса данных, подлежащих размещению в информационной системе, и описание перечня файлов или бумажных экземпляров документов, входящих в состав данных. В случае если органы исполнительной власти субъекта Российской Федерации, органы местного самоуправления, подготовившие, принявшие, утвердившие, согласовавшие, выдавшие данные, подлежащие размещению в информационной системе, являются органами, уполномоченными на размещение соответствующих данных в информационной системе, то предоставление такого описания не требуется; в составе описания содержимого для каждого экземпляра данных должно быть указано координатное описание территории, на которую распространяется действие данного экземпляра данных в системе координат, установленной для ведения Единого государственного реестра недвижимости на данной территории, и в международной системе координат WGS 84 в </w:t>
      </w:r>
      <w:r w:rsidRPr="00E144EB">
        <w:rPr>
          <w:sz w:val="28"/>
          <w:szCs w:val="28"/>
        </w:rPr>
        <w:lastRenderedPageBreak/>
        <w:t xml:space="preserve">проекции EPSG:3857 (Web </w:t>
      </w:r>
      <w:proofErr w:type="spellStart"/>
      <w:r w:rsidRPr="00E144EB">
        <w:rPr>
          <w:sz w:val="28"/>
          <w:szCs w:val="28"/>
        </w:rPr>
        <w:t>Mercator</w:t>
      </w:r>
      <w:proofErr w:type="spellEnd"/>
      <w:r w:rsidRPr="00E144EB">
        <w:rPr>
          <w:sz w:val="28"/>
          <w:szCs w:val="28"/>
        </w:rPr>
        <w:t xml:space="preserve"> </w:t>
      </w:r>
      <w:proofErr w:type="spellStart"/>
      <w:r w:rsidRPr="00E144EB">
        <w:rPr>
          <w:sz w:val="28"/>
          <w:szCs w:val="28"/>
        </w:rPr>
        <w:t>projection</w:t>
      </w:r>
      <w:proofErr w:type="spellEnd"/>
      <w:r w:rsidRPr="00E144EB">
        <w:rPr>
          <w:sz w:val="28"/>
          <w:szCs w:val="28"/>
        </w:rPr>
        <w:t>) в случаях, когда для данной территории не установлена единая система координат (для территории действия экземпляра данных установлены две и более местных систем координат, предусмотренные Федеральным законом от 30.12.2015 № 431-ФЗ «О геодезии, картографии и пространственных данных и о внесении изменений в отдельные законодательные акты Российской Федерации» (далее - местные системы координат). Если такие данные не содержат пространственные (картографические) данные, то в качестве координатного описания должен быть указан код территории в соответствии с Общероссийским классификатором территорий муниципальных образований (если данные относятся к территории населенного пункта, муниципального образования или субъекта Российской Федерации), или кадастровые номера земельных участков, к которым относятся данные (если данные относятся к территории одного или нескольких земельных участков). Такое координатное описание должно быть представлено в виде перечня координат в форматах XML, GML, MID/MIF, TAB, SHP, IDF, QGS, SXF вместе с файлами описания RSC 1. Данное описание используется при создании записи в реестре территорий действия.</w:t>
      </w:r>
    </w:p>
    <w:p w14:paraId="6414894F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На основании изложенного, вносимая в абзаце третьем подпункта к) пункта 18) проекта федерального закона № 681423-8 обязанность регионального органа охраны объектов культурного наследия направлять сведения об отсутствии на территориях объектов, обладающих признаками объектов археологического наследия в государственную информационную систему обеспечения градостроительной деятельности субъекта Российской Федерации повлечет за собой значительные затраты бюджета субъекта Российской Федерации на подготовку документации, установленной приказом Министерства строительства и жилищно-коммунального хозяйства РФ от 06.08.2020 № 433/пр. Помимо этого, подготовка данного комплекта документов требует наличия у исполнителя образования 21.04.02 «Землеустройство и кадастры» либо 21.04.03 «Геодезия и дистанционное зондирование».</w:t>
      </w:r>
    </w:p>
    <w:p w14:paraId="02E494DD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Предлагаем абзац третий подпункта к) пункта 18) исключить.</w:t>
      </w:r>
    </w:p>
    <w:p w14:paraId="162F8AC0" w14:textId="77777777" w:rsidR="00994CD5" w:rsidRPr="00E144EB" w:rsidRDefault="00994CD5" w:rsidP="00994CD5">
      <w:pPr>
        <w:ind w:firstLine="708"/>
        <w:jc w:val="both"/>
        <w:rPr>
          <w:sz w:val="28"/>
        </w:rPr>
      </w:pPr>
      <w:r w:rsidRPr="00E144EB">
        <w:rPr>
          <w:sz w:val="28"/>
          <w:szCs w:val="28"/>
        </w:rPr>
        <w:t>Предлагаемое в пункте 18) проекта федерального закона № 681423-8 внесение изменений в ст. 45</w:t>
      </w:r>
      <w:r w:rsidRPr="00E144EB">
        <w:rPr>
          <w:sz w:val="28"/>
          <w:szCs w:val="28"/>
          <w:vertAlign w:val="superscript"/>
        </w:rPr>
        <w:t>1</w:t>
      </w:r>
      <w:r w:rsidRPr="00E144EB">
        <w:rPr>
          <w:sz w:val="28"/>
          <w:szCs w:val="28"/>
        </w:rPr>
        <w:t xml:space="preserve"> в части информирования регионального органа об изменении границ территории объекта археологического наследия на основании проведенных археологических полевых работ противоречит действующему требованию ст. 30 </w:t>
      </w:r>
      <w:r w:rsidRPr="00E144EB">
        <w:rPr>
          <w:sz w:val="28"/>
        </w:rPr>
        <w:t>Федерального закона от 25.06.2002 № 73-ФЗ «Об объектах культурного наследия (памятниках истории и культуры) народов Российской Федерации», в соответствии с которыми изменения границ территории объектов культурного наследия возможно исключительно на основании акта государственной историко-культурной экспертизы.</w:t>
      </w:r>
    </w:p>
    <w:p w14:paraId="38EA9E87" w14:textId="77777777" w:rsidR="00994CD5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 xml:space="preserve">Предлагаем подпункт л) пункта 18) проекта федерального закона № 681423-8 после слов «Единого государственного реестра недвижимости.» дополнить словами «В случае изменения границ территории, указанная информация предоставляется в региональный орган охраны объектов </w:t>
      </w:r>
      <w:r w:rsidRPr="00E144EB">
        <w:rPr>
          <w:sz w:val="28"/>
          <w:szCs w:val="28"/>
        </w:rPr>
        <w:lastRenderedPageBreak/>
        <w:t>культурного наследия в соответствии с требованиями абзаца пятого ст. 30 настоящего Федерального закона».</w:t>
      </w:r>
    </w:p>
    <w:p w14:paraId="1BD0630F" w14:textId="77777777" w:rsidR="00994CD5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 xml:space="preserve">Предлагаемое </w:t>
      </w:r>
      <w:r>
        <w:rPr>
          <w:sz w:val="28"/>
          <w:szCs w:val="28"/>
        </w:rPr>
        <w:t xml:space="preserve">в абзацах третьем и четвертом подпункта з) </w:t>
      </w:r>
      <w:r w:rsidRPr="00E144EB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E144EB">
        <w:rPr>
          <w:sz w:val="28"/>
          <w:szCs w:val="28"/>
        </w:rPr>
        <w:t xml:space="preserve"> 18) проекта федерального закона № 681423-8 внесение изменений в ст. 45</w:t>
      </w:r>
      <w:r w:rsidRPr="00E144EB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части установления сроков проведения археологических полевых работ, потенциально может привести к повреждению объекта археологического наследия, что противоречит пункту 3 статьи 44 Конституции Российской Федерации.</w:t>
      </w:r>
    </w:p>
    <w:p w14:paraId="2474EAE7" w14:textId="77777777" w:rsidR="00994CD5" w:rsidRPr="00E144EB" w:rsidRDefault="00994CD5" w:rsidP="00994CD5">
      <w:pPr>
        <w:ind w:firstLine="708"/>
        <w:jc w:val="both"/>
        <w:rPr>
          <w:sz w:val="28"/>
          <w:szCs w:val="28"/>
        </w:rPr>
      </w:pPr>
      <w:r w:rsidRPr="00E144EB">
        <w:rPr>
          <w:sz w:val="28"/>
          <w:szCs w:val="28"/>
        </w:rPr>
        <w:t>Предлагаем абзац</w:t>
      </w:r>
      <w:r>
        <w:rPr>
          <w:sz w:val="28"/>
          <w:szCs w:val="28"/>
        </w:rPr>
        <w:t>ы</w:t>
      </w:r>
      <w:r w:rsidRPr="00E14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третий и четвертый подпункта з) </w:t>
      </w:r>
      <w:r w:rsidRPr="00E144EB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E144EB">
        <w:rPr>
          <w:sz w:val="28"/>
          <w:szCs w:val="28"/>
        </w:rPr>
        <w:t xml:space="preserve"> 18) исключить.</w:t>
      </w:r>
    </w:p>
    <w:p w14:paraId="15B055C3" w14:textId="77777777" w:rsidR="00650EAF" w:rsidRDefault="00650EAF"/>
    <w:sectPr w:rsidR="0065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CD5"/>
    <w:rsid w:val="00194F5C"/>
    <w:rsid w:val="00635F8C"/>
    <w:rsid w:val="00650EAF"/>
    <w:rsid w:val="0099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C784"/>
  <w15:chartTrackingRefBased/>
  <w15:docId w15:val="{2729DFC2-3D62-4594-83D2-F9136F1D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CD5"/>
    <w:pPr>
      <w:spacing w:after="0" w:line="240" w:lineRule="auto"/>
    </w:pPr>
    <w:rPr>
      <w:rFonts w:eastAsia="Times New Roman"/>
      <w:kern w:val="0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94CD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CD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4CD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4CD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4CD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4CD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4CD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4CD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4CD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4C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4C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4CD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4CD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4CD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4CD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94CD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94CD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94CD5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94C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94C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4CD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94CD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94CD5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94C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94CD5"/>
    <w:pPr>
      <w:spacing w:after="160" w:line="259" w:lineRule="auto"/>
      <w:ind w:left="720"/>
      <w:contextualSpacing/>
    </w:pPr>
    <w:rPr>
      <w:rFonts w:eastAsiaTheme="minorHAnsi"/>
      <w:kern w:val="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94CD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94C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94CD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94C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2177</Words>
  <Characters>12414</Characters>
  <Application>Microsoft Office Word</Application>
  <DocSecurity>0</DocSecurity>
  <Lines>103</Lines>
  <Paragraphs>29</Paragraphs>
  <ScaleCrop>false</ScaleCrop>
  <Company/>
  <LinksUpToDate>false</LinksUpToDate>
  <CharactersWithSpaces>14562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2025-02-06T06:57:00Z</dcterms:created>
  <dcterms:modified xsi:type="dcterms:W3CDTF">2025-02-06T06:57:00Z</dcterms:modified>
</cp:coreProperties>
</file>