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2C" w:rsidRPr="00BB35AF" w:rsidRDefault="00B62CCF" w:rsidP="00631E2C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29417AB" wp14:editId="465CD5DC">
            <wp:simplePos x="0" y="0"/>
            <wp:positionH relativeFrom="column">
              <wp:posOffset>2734310</wp:posOffset>
            </wp:positionH>
            <wp:positionV relativeFrom="paragraph">
              <wp:posOffset>-297815</wp:posOffset>
            </wp:positionV>
            <wp:extent cx="1026795" cy="716280"/>
            <wp:effectExtent l="0" t="0" r="1905" b="7620"/>
            <wp:wrapTopAndBottom/>
            <wp:docPr id="194" name="Рисунок 19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8E" w:rsidRPr="000B4E1D" w:rsidRDefault="0012578E" w:rsidP="0012578E">
      <w:pPr>
        <w:rPr>
          <w:sz w:val="2"/>
          <w:szCs w:val="2"/>
        </w:rPr>
      </w:pPr>
    </w:p>
    <w:p w:rsidR="0012578E" w:rsidRDefault="0012578E" w:rsidP="0012578E">
      <w:pPr>
        <w:jc w:val="center"/>
        <w:rPr>
          <w:sz w:val="2"/>
          <w:szCs w:val="2"/>
        </w:rPr>
      </w:pP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КОМИТЕТ ИВАНОВСКОЙ ОБЛАСТИ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ГОСУДАРСТВЕННОЙ ОХРАНЕ ОБЪЕКТОВ</w:t>
      </w:r>
    </w:p>
    <w:p w:rsidR="0012578E" w:rsidRDefault="0012578E" w:rsidP="001257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КУЛЬТУРНОГО НАСЛЕДИЯ </w:t>
      </w:r>
    </w:p>
    <w:p w:rsidR="0012578E" w:rsidRDefault="00B62CCF" w:rsidP="0012578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5317C" wp14:editId="7AC856B5">
                <wp:simplePos x="0" y="0"/>
                <wp:positionH relativeFrom="column">
                  <wp:posOffset>-3175</wp:posOffset>
                </wp:positionH>
                <wp:positionV relativeFrom="paragraph">
                  <wp:posOffset>78740</wp:posOffset>
                </wp:positionV>
                <wp:extent cx="6503035" cy="0"/>
                <wp:effectExtent l="15875" t="12065" r="15240" b="16510"/>
                <wp:wrapNone/>
                <wp:docPr id="13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30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.25pt;margin-top:6.2pt;width:512.0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" strokeweight="1.5pt"/>
            </w:pict>
          </mc:Fallback>
        </mc:AlternateContent>
      </w:r>
    </w:p>
    <w:p w:rsidR="0012578E" w:rsidRPr="004170B2" w:rsidRDefault="0012578E" w:rsidP="0012578E">
      <w:pPr>
        <w:widowControl/>
        <w:jc w:val="center"/>
        <w:rPr>
          <w:rFonts w:ascii="Georgia" w:hAnsi="Georgia" w:cs="Arial"/>
          <w:b/>
          <w:spacing w:val="80"/>
          <w:sz w:val="28"/>
          <w:szCs w:val="28"/>
        </w:rPr>
      </w:pPr>
    </w:p>
    <w:p w:rsidR="0012578E" w:rsidRDefault="0012578E" w:rsidP="0012578E">
      <w:pPr>
        <w:widowControl/>
        <w:jc w:val="center"/>
        <w:rPr>
          <w:b/>
          <w:spacing w:val="80"/>
          <w:sz w:val="40"/>
          <w:szCs w:val="40"/>
        </w:rPr>
      </w:pPr>
      <w:r>
        <w:rPr>
          <w:b/>
          <w:spacing w:val="80"/>
          <w:sz w:val="40"/>
          <w:szCs w:val="40"/>
        </w:rPr>
        <w:t>ПРИКАЗ</w:t>
      </w:r>
    </w:p>
    <w:p w:rsidR="0012578E" w:rsidRPr="00930A33" w:rsidRDefault="0012578E" w:rsidP="0012578E">
      <w:pPr>
        <w:widowControl/>
        <w:jc w:val="center"/>
        <w:rPr>
          <w:b/>
          <w:spacing w:val="80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12578E" w:rsidRPr="00AF1FD3" w:rsidTr="0012578E">
        <w:tc>
          <w:tcPr>
            <w:tcW w:w="1667" w:type="pct"/>
            <w:hideMark/>
          </w:tcPr>
          <w:p w:rsidR="0012578E" w:rsidRPr="00B63867" w:rsidRDefault="0012578E" w:rsidP="005311E1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«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F94016">
              <w:rPr>
                <w:sz w:val="28"/>
                <w:szCs w:val="28"/>
              </w:rPr>
              <w:t>»</w:t>
            </w:r>
            <w:r w:rsidRPr="00B63867">
              <w:rPr>
                <w:sz w:val="28"/>
                <w:szCs w:val="28"/>
              </w:rPr>
              <w:t> 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Pr="00B63867">
              <w:rPr>
                <w:sz w:val="28"/>
                <w:szCs w:val="28"/>
              </w:rPr>
              <w:t> </w:t>
            </w:r>
            <w:r w:rsidR="00CD3282" w:rsidRPr="00B63867">
              <w:rPr>
                <w:sz w:val="28"/>
                <w:szCs w:val="28"/>
              </w:rPr>
              <w:t>202</w:t>
            </w:r>
            <w:r w:rsidR="005311E1">
              <w:rPr>
                <w:sz w:val="28"/>
                <w:szCs w:val="28"/>
              </w:rPr>
              <w:t>3</w:t>
            </w:r>
          </w:p>
        </w:tc>
        <w:tc>
          <w:tcPr>
            <w:tcW w:w="1667" w:type="pct"/>
            <w:hideMark/>
          </w:tcPr>
          <w:p w:rsidR="0012578E" w:rsidRPr="00B63867" w:rsidRDefault="0012578E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B63867">
              <w:rPr>
                <w:sz w:val="28"/>
                <w:szCs w:val="28"/>
              </w:rPr>
              <w:t>г. Иваново</w:t>
            </w:r>
          </w:p>
        </w:tc>
        <w:tc>
          <w:tcPr>
            <w:tcW w:w="1667" w:type="pct"/>
            <w:hideMark/>
          </w:tcPr>
          <w:p w:rsidR="0012578E" w:rsidRPr="006430C9" w:rsidRDefault="0012578E" w:rsidP="00AF1FD3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B63867">
              <w:rPr>
                <w:sz w:val="28"/>
                <w:szCs w:val="28"/>
              </w:rPr>
              <w:t>№</w:t>
            </w:r>
            <w:r w:rsidR="00AF1FD3">
              <w:rPr>
                <w:sz w:val="28"/>
                <w:szCs w:val="28"/>
              </w:rPr>
              <w:t xml:space="preserve"> </w:t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AF1FD3">
              <w:rPr>
                <w:sz w:val="28"/>
                <w:szCs w:val="28"/>
                <w:u w:val="single"/>
              </w:rPr>
              <w:tab/>
            </w:r>
            <w:r w:rsidR="00535500">
              <w:rPr>
                <w:sz w:val="28"/>
                <w:szCs w:val="28"/>
              </w:rPr>
              <w:t xml:space="preserve"> </w:t>
            </w:r>
          </w:p>
        </w:tc>
      </w:tr>
    </w:tbl>
    <w:p w:rsidR="0012578E" w:rsidRPr="00D63255" w:rsidRDefault="0012578E" w:rsidP="00D63255">
      <w:pPr>
        <w:widowControl/>
        <w:suppressAutoHyphens w:val="0"/>
        <w:autoSpaceDN w:val="0"/>
        <w:adjustRightInd w:val="0"/>
        <w:jc w:val="center"/>
        <w:rPr>
          <w:sz w:val="28"/>
          <w:szCs w:val="28"/>
        </w:rPr>
      </w:pPr>
      <w:bookmarkStart w:id="0" w:name="_GoBack"/>
      <w:proofErr w:type="gramStart"/>
      <w:r w:rsidRPr="00D63255">
        <w:rPr>
          <w:sz w:val="28"/>
          <w:szCs w:val="28"/>
        </w:rPr>
        <w:t>Об утверждении границ территории объект</w:t>
      </w:r>
      <w:r w:rsidR="00C54994" w:rsidRPr="00D63255">
        <w:rPr>
          <w:sz w:val="28"/>
          <w:szCs w:val="28"/>
        </w:rPr>
        <w:t>а</w:t>
      </w:r>
      <w:r w:rsidRPr="00D63255">
        <w:rPr>
          <w:sz w:val="28"/>
          <w:szCs w:val="28"/>
        </w:rPr>
        <w:t xml:space="preserve"> культурного наследия</w:t>
      </w:r>
      <w:r w:rsidR="00352D2E" w:rsidRPr="00D63255">
        <w:rPr>
          <w:sz w:val="28"/>
          <w:szCs w:val="28"/>
        </w:rPr>
        <w:t xml:space="preserve"> </w:t>
      </w:r>
      <w:r w:rsidR="006430C9" w:rsidRPr="00D63255">
        <w:rPr>
          <w:sz w:val="28"/>
          <w:szCs w:val="28"/>
        </w:rPr>
        <w:t>регионального</w:t>
      </w:r>
      <w:r w:rsidR="00443E42" w:rsidRPr="00D63255">
        <w:rPr>
          <w:sz w:val="28"/>
          <w:szCs w:val="28"/>
        </w:rPr>
        <w:t xml:space="preserve"> значения </w:t>
      </w:r>
      <w:r w:rsidR="00D63255" w:rsidRPr="00D63255">
        <w:rPr>
          <w:rFonts w:eastAsia="Calibri"/>
          <w:bCs/>
          <w:sz w:val="28"/>
          <w:szCs w:val="28"/>
          <w:lang w:eastAsia="ru-RU"/>
        </w:rPr>
        <w:t>«Городская усадьба», первая половина XVIII в.</w:t>
      </w:r>
      <w:r w:rsidR="00E47254" w:rsidRPr="00D63255">
        <w:rPr>
          <w:rFonts w:eastAsia="Calibri"/>
          <w:bCs/>
          <w:sz w:val="28"/>
          <w:szCs w:val="28"/>
          <w:lang w:eastAsia="ru-RU"/>
        </w:rPr>
        <w:t>:</w:t>
      </w:r>
      <w:r w:rsidR="00C818B8" w:rsidRPr="00D63255">
        <w:rPr>
          <w:rFonts w:eastAsia="Calibri"/>
          <w:bCs/>
          <w:sz w:val="28"/>
          <w:szCs w:val="28"/>
          <w:lang w:eastAsia="ru-RU"/>
        </w:rPr>
        <w:t xml:space="preserve"> </w:t>
      </w:r>
      <w:r w:rsidR="00D63255" w:rsidRPr="00D63255">
        <w:rPr>
          <w:rFonts w:eastAsia="Calibri"/>
          <w:bCs/>
          <w:sz w:val="28"/>
          <w:szCs w:val="28"/>
          <w:lang w:eastAsia="ru-RU"/>
        </w:rPr>
        <w:t>«Главный дом», первая половина XVIII в., «Складской корпус», первая половина XVIII в.,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</w:t>
      </w:r>
      <w:r w:rsidR="00D63255" w:rsidRPr="00D63255">
        <w:rPr>
          <w:rFonts w:eastAsia="Calibri"/>
          <w:bCs/>
          <w:sz w:val="28"/>
          <w:szCs w:val="28"/>
          <w:lang w:eastAsia="ru-RU"/>
        </w:rPr>
        <w:t xml:space="preserve">«Служебный корпус», первая половина XVIII в. </w:t>
      </w:r>
      <w:r w:rsidR="00352D2E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E47254" w:rsidRPr="00D63255">
        <w:rPr>
          <w:rFonts w:eastAsia="TimesNewRomanPSMT"/>
          <w:sz w:val="28"/>
          <w:szCs w:val="28"/>
          <w:lang w:eastAsia="ru-RU"/>
        </w:rPr>
        <w:t xml:space="preserve">Ивановская область, </w:t>
      </w:r>
      <w:r w:rsidR="00D63255" w:rsidRPr="00D63255">
        <w:rPr>
          <w:rFonts w:eastAsia="TimesNewRomanPSMT"/>
          <w:sz w:val="28"/>
          <w:szCs w:val="28"/>
          <w:lang w:eastAsia="ru-RU"/>
        </w:rPr>
        <w:t>г. Шуя, Советская ул., 12</w:t>
      </w:r>
      <w:r w:rsidR="00352D2E" w:rsidRPr="00D63255">
        <w:rPr>
          <w:sz w:val="28"/>
          <w:szCs w:val="28"/>
        </w:rPr>
        <w:t>)</w:t>
      </w:r>
      <w:bookmarkEnd w:id="0"/>
      <w:proofErr w:type="gramEnd"/>
    </w:p>
    <w:p w:rsidR="0012578E" w:rsidRDefault="0012578E" w:rsidP="0012578E">
      <w:pPr>
        <w:jc w:val="center"/>
        <w:rPr>
          <w:b/>
          <w:sz w:val="28"/>
          <w:szCs w:val="28"/>
        </w:rPr>
      </w:pPr>
    </w:p>
    <w:p w:rsidR="007C0D19" w:rsidRDefault="0012578E" w:rsidP="0009206A">
      <w:pPr>
        <w:autoSpaceDN w:val="0"/>
        <w:adjustRightInd w:val="0"/>
        <w:spacing w:line="360" w:lineRule="auto"/>
        <w:ind w:firstLine="708"/>
        <w:jc w:val="both"/>
        <w:outlineLvl w:val="0"/>
        <w:rPr>
          <w:sz w:val="28"/>
          <w:szCs w:val="28"/>
        </w:rPr>
      </w:pPr>
      <w:r w:rsidRPr="00DC3F28">
        <w:rPr>
          <w:sz w:val="28"/>
          <w:szCs w:val="28"/>
        </w:rPr>
        <w:t xml:space="preserve">В соответствии с Федеральным </w:t>
      </w:r>
      <w:hyperlink r:id="rId11" w:history="1">
        <w:r w:rsidRPr="00DC3F28">
          <w:rPr>
            <w:sz w:val="28"/>
            <w:szCs w:val="28"/>
          </w:rPr>
          <w:t>законом</w:t>
        </w:r>
      </w:hyperlink>
      <w:r w:rsidRPr="00DC3F28">
        <w:rPr>
          <w:sz w:val="28"/>
          <w:szCs w:val="28"/>
        </w:rPr>
        <w:t xml:space="preserve"> от 25.06.2002 № 73-ФЗ «Об</w:t>
      </w:r>
      <w:r>
        <w:rPr>
          <w:sz w:val="28"/>
          <w:szCs w:val="28"/>
        </w:rPr>
        <w:t xml:space="preserve"> </w:t>
      </w:r>
      <w:r w:rsidRPr="00DC3F28">
        <w:rPr>
          <w:sz w:val="28"/>
          <w:szCs w:val="28"/>
        </w:rPr>
        <w:t xml:space="preserve">объектах культурного наследия (памятниках истории и культуры) народов Российской Федерации», </w:t>
      </w:r>
      <w:r w:rsidR="0009206A" w:rsidRPr="0009206A">
        <w:rPr>
          <w:sz w:val="28"/>
          <w:szCs w:val="28"/>
        </w:rPr>
        <w:t>Закон</w:t>
      </w:r>
      <w:r w:rsidR="0009206A">
        <w:rPr>
          <w:sz w:val="28"/>
          <w:szCs w:val="28"/>
        </w:rPr>
        <w:t>ом</w:t>
      </w:r>
      <w:r w:rsidR="0009206A" w:rsidRPr="0009206A">
        <w:rPr>
          <w:sz w:val="28"/>
          <w:szCs w:val="28"/>
        </w:rPr>
        <w:t xml:space="preserve"> Ивановской области от 13.07.2007 </w:t>
      </w:r>
      <w:r w:rsidR="0009206A">
        <w:rPr>
          <w:sz w:val="28"/>
          <w:szCs w:val="28"/>
        </w:rPr>
        <w:t>№</w:t>
      </w:r>
      <w:r w:rsidR="0009206A" w:rsidRPr="0009206A">
        <w:rPr>
          <w:sz w:val="28"/>
          <w:szCs w:val="28"/>
        </w:rPr>
        <w:t xml:space="preserve"> 105-ОЗ</w:t>
      </w:r>
      <w:r w:rsidR="0009206A">
        <w:rPr>
          <w:sz w:val="28"/>
          <w:szCs w:val="28"/>
        </w:rPr>
        <w:t xml:space="preserve"> «</w:t>
      </w:r>
      <w:r w:rsidR="0009206A" w:rsidRPr="0009206A">
        <w:rPr>
          <w:sz w:val="28"/>
          <w:szCs w:val="28"/>
        </w:rPr>
        <w:t>Об объектах культурного наследия (памятниках истории и культуры) в Ивановской области</w:t>
      </w:r>
      <w:r w:rsidR="00B62CCF">
        <w:rPr>
          <w:sz w:val="28"/>
          <w:szCs w:val="28"/>
        </w:rPr>
        <w:t>»</w:t>
      </w:r>
    </w:p>
    <w:p w:rsidR="0012578E" w:rsidRPr="001B40C3" w:rsidRDefault="0012578E" w:rsidP="00930A33">
      <w:pPr>
        <w:autoSpaceDN w:val="0"/>
        <w:adjustRightInd w:val="0"/>
        <w:spacing w:line="360" w:lineRule="auto"/>
        <w:jc w:val="both"/>
        <w:outlineLvl w:val="0"/>
        <w:rPr>
          <w:sz w:val="28"/>
          <w:szCs w:val="28"/>
        </w:rPr>
      </w:pPr>
      <w:proofErr w:type="gramStart"/>
      <w:r w:rsidRPr="001B40C3">
        <w:rPr>
          <w:sz w:val="28"/>
          <w:szCs w:val="28"/>
        </w:rPr>
        <w:t>п</w:t>
      </w:r>
      <w:proofErr w:type="gramEnd"/>
      <w:r w:rsidRPr="001B40C3">
        <w:rPr>
          <w:sz w:val="28"/>
          <w:szCs w:val="28"/>
        </w:rPr>
        <w:t xml:space="preserve"> р и к а з ы в а ю:</w:t>
      </w:r>
    </w:p>
    <w:p w:rsidR="00E464D0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12578E" w:rsidRPr="00914935">
        <w:rPr>
          <w:sz w:val="28"/>
          <w:szCs w:val="28"/>
        </w:rPr>
        <w:t>Утвердить границы территории</w:t>
      </w:r>
      <w:r w:rsidR="00D41AF9">
        <w:rPr>
          <w:sz w:val="28"/>
          <w:szCs w:val="28"/>
        </w:rPr>
        <w:t>,</w:t>
      </w:r>
      <w:r w:rsidR="0012578E" w:rsidRPr="00914935">
        <w:rPr>
          <w:sz w:val="28"/>
          <w:szCs w:val="28"/>
        </w:rPr>
        <w:t xml:space="preserve"> </w:t>
      </w:r>
      <w:r w:rsidR="00D41AF9">
        <w:rPr>
          <w:sz w:val="28"/>
          <w:szCs w:val="28"/>
        </w:rPr>
        <w:t xml:space="preserve">режимы </w:t>
      </w:r>
      <w:r w:rsidR="00D41AF9" w:rsidRPr="007C0D19">
        <w:rPr>
          <w:sz w:val="28"/>
          <w:szCs w:val="28"/>
        </w:rPr>
        <w:t>использования земельных участков</w:t>
      </w:r>
      <w:r w:rsidR="00D41AF9">
        <w:rPr>
          <w:sz w:val="28"/>
          <w:szCs w:val="28"/>
        </w:rPr>
        <w:t xml:space="preserve"> в границах 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D63255" w:rsidRPr="00D63255">
        <w:rPr>
          <w:rFonts w:eastAsia="Calibri"/>
          <w:bCs/>
          <w:sz w:val="28"/>
          <w:szCs w:val="28"/>
          <w:lang w:eastAsia="ru-RU"/>
        </w:rPr>
        <w:t>«Городская усадьба», первая половина XVIII в.: «Главный дом», первая половина XVIII в., «Складской корпус», первая половина XVIII в.,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</w:t>
      </w:r>
      <w:r w:rsidR="00D63255" w:rsidRPr="00D63255">
        <w:rPr>
          <w:rFonts w:eastAsia="Calibri"/>
          <w:bCs/>
          <w:sz w:val="28"/>
          <w:szCs w:val="28"/>
          <w:lang w:eastAsia="ru-RU"/>
        </w:rPr>
        <w:t xml:space="preserve">«Служебный корпус», первая половина XVIII в. 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D63255" w:rsidRPr="00D63255">
        <w:rPr>
          <w:rFonts w:eastAsia="TimesNewRomanPSMT"/>
          <w:sz w:val="28"/>
          <w:szCs w:val="28"/>
          <w:lang w:eastAsia="ru-RU"/>
        </w:rPr>
        <w:t>Ивановская область, г. Шуя, Советская ул., 12</w:t>
      </w:r>
      <w:r w:rsidR="00D63255" w:rsidRPr="00D63255">
        <w:rPr>
          <w:sz w:val="28"/>
          <w:szCs w:val="28"/>
        </w:rPr>
        <w:t>)</w:t>
      </w:r>
      <w:r w:rsidR="00DE5131">
        <w:rPr>
          <w:sz w:val="28"/>
          <w:szCs w:val="28"/>
        </w:rPr>
        <w:t xml:space="preserve"> </w:t>
      </w:r>
      <w:r w:rsidR="00D07CFF" w:rsidRPr="00914935">
        <w:rPr>
          <w:sz w:val="28"/>
          <w:szCs w:val="28"/>
        </w:rPr>
        <w:t xml:space="preserve">согласно приложению </w:t>
      </w:r>
      <w:r w:rsidR="00D07CFF">
        <w:rPr>
          <w:sz w:val="28"/>
          <w:szCs w:val="28"/>
        </w:rPr>
        <w:t>к настоящему приказу</w:t>
      </w:r>
      <w:r w:rsidR="004D3762">
        <w:rPr>
          <w:sz w:val="28"/>
          <w:szCs w:val="28"/>
        </w:rPr>
        <w:t>.</w:t>
      </w:r>
      <w:proofErr w:type="gramEnd"/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E0012">
        <w:rPr>
          <w:sz w:val="28"/>
          <w:szCs w:val="28"/>
        </w:rPr>
        <w:t>Отделу государственного надзора и учета объектов культурного наследия комитета Ивановской области по государственной охране объектов культурного наследия:</w:t>
      </w:r>
    </w:p>
    <w:p w:rsid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1E0012">
        <w:rPr>
          <w:sz w:val="28"/>
          <w:szCs w:val="28"/>
        </w:rPr>
        <w:t>Уведомить заинтересованных лиц о принятии настоящего приказа;</w:t>
      </w:r>
    </w:p>
    <w:p w:rsidR="001E0012" w:rsidRPr="001E0012" w:rsidRDefault="00E464D0" w:rsidP="00D07CFF">
      <w:pPr>
        <w:tabs>
          <w:tab w:val="left" w:pos="1276"/>
        </w:tabs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1E0012" w:rsidRPr="001E0012">
        <w:rPr>
          <w:sz w:val="28"/>
          <w:szCs w:val="28"/>
        </w:rPr>
        <w:t xml:space="preserve">В установленном порядке внести в Единый государственный реестр недвижимости сведения </w:t>
      </w:r>
      <w:r w:rsidR="001E0012">
        <w:rPr>
          <w:sz w:val="28"/>
          <w:szCs w:val="28"/>
        </w:rPr>
        <w:t>о</w:t>
      </w:r>
      <w:r w:rsidR="001E0012" w:rsidRPr="001E0012">
        <w:rPr>
          <w:sz w:val="28"/>
          <w:szCs w:val="28"/>
        </w:rPr>
        <w:t xml:space="preserve"> границах территори</w:t>
      </w:r>
      <w:r w:rsidR="001E0012">
        <w:rPr>
          <w:sz w:val="28"/>
          <w:szCs w:val="28"/>
        </w:rPr>
        <w:t>и объект</w:t>
      </w:r>
      <w:r w:rsidR="00D41AF9">
        <w:rPr>
          <w:sz w:val="28"/>
          <w:szCs w:val="28"/>
        </w:rPr>
        <w:t>а</w:t>
      </w:r>
      <w:r w:rsidR="001E0012">
        <w:rPr>
          <w:sz w:val="28"/>
          <w:szCs w:val="28"/>
        </w:rPr>
        <w:t xml:space="preserve"> культурного наследия.</w:t>
      </w:r>
    </w:p>
    <w:p w:rsidR="007C0D19" w:rsidRPr="00E47254" w:rsidRDefault="007C0D19" w:rsidP="0012578E">
      <w:pPr>
        <w:rPr>
          <w:sz w:val="28"/>
          <w:szCs w:val="28"/>
        </w:rPr>
      </w:pPr>
    </w:p>
    <w:p w:rsidR="004170B2" w:rsidRPr="00E47254" w:rsidRDefault="004170B2" w:rsidP="004170B2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10"/>
        <w:gridCol w:w="5211"/>
      </w:tblGrid>
      <w:tr w:rsidR="0012578E" w:rsidRPr="00634205" w:rsidTr="000E2888">
        <w:tc>
          <w:tcPr>
            <w:tcW w:w="2500" w:type="pct"/>
            <w:shd w:val="clear" w:color="auto" w:fill="auto"/>
            <w:hideMark/>
          </w:tcPr>
          <w:p w:rsidR="00D07CFF" w:rsidRPr="001B40C3" w:rsidRDefault="0012578E" w:rsidP="0027723F">
            <w:pPr>
              <w:pStyle w:val="Standard"/>
              <w:widowControl/>
              <w:rPr>
                <w:bCs/>
                <w:sz w:val="28"/>
                <w:szCs w:val="28"/>
                <w:lang w:eastAsia="en-US"/>
              </w:rPr>
            </w:pPr>
            <w:r w:rsidRPr="001B40C3">
              <w:rPr>
                <w:bCs/>
                <w:sz w:val="28"/>
                <w:szCs w:val="28"/>
                <w:lang w:eastAsia="en-US"/>
              </w:rPr>
              <w:t>Председатель комитета</w:t>
            </w:r>
          </w:p>
        </w:tc>
        <w:tc>
          <w:tcPr>
            <w:tcW w:w="2500" w:type="pct"/>
            <w:shd w:val="clear" w:color="auto" w:fill="auto"/>
            <w:hideMark/>
          </w:tcPr>
          <w:p w:rsidR="0012578E" w:rsidRPr="001B40C3" w:rsidRDefault="0012578E" w:rsidP="000E2888">
            <w:pPr>
              <w:pStyle w:val="Standard"/>
              <w:widowControl/>
              <w:jc w:val="right"/>
              <w:rPr>
                <w:bCs/>
                <w:sz w:val="28"/>
                <w:szCs w:val="28"/>
                <w:lang w:eastAsia="en-US"/>
              </w:rPr>
            </w:pPr>
            <w:r w:rsidRPr="001B40C3">
              <w:rPr>
                <w:bCs/>
                <w:sz w:val="28"/>
                <w:szCs w:val="28"/>
                <w:lang w:eastAsia="en-US"/>
              </w:rPr>
              <w:t>А.С. Рожкова</w:t>
            </w:r>
          </w:p>
        </w:tc>
      </w:tr>
    </w:tbl>
    <w:p w:rsidR="0050183C" w:rsidRDefault="0050183C">
      <w:pPr>
        <w:widowControl/>
        <w:suppressAutoHyphens w:val="0"/>
        <w:autoSpaceDE/>
        <w:rPr>
          <w:kern w:val="3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lastRenderedPageBreak/>
        <w:t>Приложение</w:t>
      </w:r>
    </w:p>
    <w:p w:rsidR="00E464D0" w:rsidRDefault="00135284" w:rsidP="00135284">
      <w:pPr>
        <w:pStyle w:val="Standard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к приказу</w:t>
      </w:r>
      <w:r w:rsidR="00E464D0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</w:p>
    <w:p w:rsidR="00135284" w:rsidRDefault="00135284" w:rsidP="00135284">
      <w:pPr>
        <w:pStyle w:val="Standard"/>
        <w:widowControl/>
        <w:jc w:val="right"/>
        <w:rPr>
          <w:sz w:val="28"/>
          <w:szCs w:val="28"/>
        </w:rPr>
      </w:pPr>
      <w:r w:rsidRPr="00F16899">
        <w:rPr>
          <w:sz w:val="28"/>
          <w:szCs w:val="28"/>
        </w:rPr>
        <w:t>Ивановской области</w:t>
      </w:r>
    </w:p>
    <w:p w:rsidR="00135284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135284" w:rsidRPr="00F16899" w:rsidRDefault="00135284" w:rsidP="00135284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135284" w:rsidRPr="00AF1FD3" w:rsidRDefault="00135284" w:rsidP="00135284">
      <w:pPr>
        <w:ind w:firstLine="708"/>
        <w:jc w:val="right"/>
        <w:rPr>
          <w:u w:val="single"/>
        </w:rPr>
      </w:pPr>
      <w:r>
        <w:rPr>
          <w:sz w:val="28"/>
          <w:szCs w:val="28"/>
        </w:rPr>
        <w:t xml:space="preserve">от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r w:rsidR="003105F6">
        <w:rPr>
          <w:sz w:val="28"/>
          <w:szCs w:val="28"/>
        </w:rPr>
        <w:t>№</w:t>
      </w:r>
      <w:r w:rsidR="00006EF2">
        <w:rPr>
          <w:sz w:val="28"/>
          <w:szCs w:val="28"/>
        </w:rPr>
        <w:t xml:space="preserve"> </w:t>
      </w:r>
      <w:r w:rsidR="00AF1FD3">
        <w:rPr>
          <w:sz w:val="28"/>
          <w:szCs w:val="28"/>
          <w:u w:val="single"/>
        </w:rPr>
        <w:tab/>
      </w:r>
      <w:r w:rsidR="00AF1FD3">
        <w:rPr>
          <w:sz w:val="28"/>
          <w:szCs w:val="28"/>
          <w:u w:val="single"/>
        </w:rPr>
        <w:tab/>
      </w:r>
    </w:p>
    <w:p w:rsidR="00135284" w:rsidRDefault="00135284" w:rsidP="00135284">
      <w:pPr>
        <w:ind w:firstLine="708"/>
        <w:jc w:val="right"/>
      </w:pPr>
    </w:p>
    <w:p w:rsidR="00135284" w:rsidRPr="001B40C3" w:rsidRDefault="00135284" w:rsidP="00135284">
      <w:pPr>
        <w:jc w:val="center"/>
        <w:rPr>
          <w:sz w:val="28"/>
          <w:szCs w:val="28"/>
        </w:rPr>
      </w:pPr>
      <w:r w:rsidRPr="001B40C3">
        <w:rPr>
          <w:sz w:val="28"/>
          <w:szCs w:val="28"/>
        </w:rPr>
        <w:t>Границы</w:t>
      </w:r>
    </w:p>
    <w:p w:rsidR="00441626" w:rsidRPr="006712D8" w:rsidRDefault="00135284" w:rsidP="00352D2E">
      <w:pPr>
        <w:jc w:val="center"/>
        <w:rPr>
          <w:sz w:val="28"/>
          <w:szCs w:val="28"/>
        </w:rPr>
      </w:pPr>
      <w:proofErr w:type="gramStart"/>
      <w:r w:rsidRPr="00952340">
        <w:rPr>
          <w:sz w:val="28"/>
          <w:szCs w:val="28"/>
        </w:rPr>
        <w:t xml:space="preserve">территории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D63255" w:rsidRPr="00D63255">
        <w:rPr>
          <w:rFonts w:eastAsia="Calibri"/>
          <w:bCs/>
          <w:sz w:val="28"/>
          <w:szCs w:val="28"/>
          <w:lang w:eastAsia="ru-RU"/>
        </w:rPr>
        <w:t>«Городская усадьба», первая половина XVIII в.: «Главный дом», первая половина XVIII в., «Складской корпус», первая половина XVIII в.,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</w:t>
      </w:r>
      <w:r w:rsidR="00D63255" w:rsidRPr="00D63255">
        <w:rPr>
          <w:rFonts w:eastAsia="Calibri"/>
          <w:bCs/>
          <w:sz w:val="28"/>
          <w:szCs w:val="28"/>
          <w:lang w:eastAsia="ru-RU"/>
        </w:rPr>
        <w:t xml:space="preserve">«Служебный корпус», первая половина XVIII в. 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D63255" w:rsidRPr="00D63255">
        <w:rPr>
          <w:rFonts w:eastAsia="TimesNewRomanPSMT"/>
          <w:sz w:val="28"/>
          <w:szCs w:val="28"/>
          <w:lang w:eastAsia="ru-RU"/>
        </w:rPr>
        <w:t>Ивановская область, г. Шуя, Советская ул., 12</w:t>
      </w:r>
      <w:r w:rsidR="00D63255" w:rsidRPr="00D63255">
        <w:rPr>
          <w:sz w:val="28"/>
          <w:szCs w:val="28"/>
        </w:rPr>
        <w:t>)</w:t>
      </w:r>
      <w:proofErr w:type="gramEnd"/>
    </w:p>
    <w:p w:rsidR="00A45C9B" w:rsidRPr="004C0F7D" w:rsidRDefault="00A45C9B" w:rsidP="00352D2E">
      <w:pPr>
        <w:jc w:val="center"/>
        <w:rPr>
          <w:sz w:val="16"/>
          <w:szCs w:val="16"/>
        </w:rPr>
      </w:pPr>
    </w:p>
    <w:p w:rsidR="00A45C9B" w:rsidRPr="00A45C9B" w:rsidRDefault="000D388F" w:rsidP="00A45C9B">
      <w:pPr>
        <w:jc w:val="center"/>
        <w:rPr>
          <w:sz w:val="28"/>
          <w:szCs w:val="28"/>
        </w:rPr>
      </w:pPr>
      <w:r>
        <w:rPr>
          <w:sz w:val="28"/>
          <w:szCs w:val="28"/>
        </w:rPr>
        <w:t>М 1:1</w:t>
      </w:r>
      <w:r w:rsidR="00A45C9B" w:rsidRPr="00A45C9B">
        <w:rPr>
          <w:sz w:val="28"/>
          <w:szCs w:val="28"/>
        </w:rPr>
        <w:t>0000</w:t>
      </w:r>
    </w:p>
    <w:p w:rsidR="0087012C" w:rsidRDefault="00D63255" w:rsidP="00135284">
      <w:pPr>
        <w:jc w:val="center"/>
        <w:rPr>
          <w:noProof/>
          <w:lang w:eastAsia="ru-RU"/>
        </w:rPr>
      </w:pPr>
      <w:r>
        <w:rPr>
          <w:noProof/>
        </w:rPr>
        <w:drawing>
          <wp:anchor distT="0" distB="0" distL="114300" distR="114300" simplePos="0" relativeHeight="251651583" behindDoc="0" locked="0" layoutInCell="1" allowOverlap="1" wp14:anchorId="56AE89FA" wp14:editId="00F0125E">
            <wp:simplePos x="0" y="0"/>
            <wp:positionH relativeFrom="column">
              <wp:posOffset>832485</wp:posOffset>
            </wp:positionH>
            <wp:positionV relativeFrom="paragraph">
              <wp:posOffset>86360</wp:posOffset>
            </wp:positionV>
            <wp:extent cx="4855337" cy="6057900"/>
            <wp:effectExtent l="19050" t="19050" r="21590" b="190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/>
                    <a:stretch/>
                  </pic:blipFill>
                  <pic:spPr bwMode="auto">
                    <a:xfrm>
                      <a:off x="0" y="0"/>
                      <a:ext cx="4855337" cy="605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4170B2" w:rsidRDefault="004170B2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D63255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351F21" wp14:editId="36F8224F">
                <wp:simplePos x="0" y="0"/>
                <wp:positionH relativeFrom="column">
                  <wp:posOffset>2461260</wp:posOffset>
                </wp:positionH>
                <wp:positionV relativeFrom="paragraph">
                  <wp:posOffset>47625</wp:posOffset>
                </wp:positionV>
                <wp:extent cx="144145" cy="144145"/>
                <wp:effectExtent l="0" t="0" r="27305" b="2730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193.8pt;margin-top:3.75pt;width:11.35pt;height:1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" fillcolor="red" strokecolor="red"/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135284">
      <w:pPr>
        <w:jc w:val="center"/>
        <w:rPr>
          <w:noProof/>
          <w:lang w:eastAsia="ru-RU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E79F3" wp14:editId="0B494735">
                <wp:simplePos x="0" y="0"/>
                <wp:positionH relativeFrom="column">
                  <wp:posOffset>1232535</wp:posOffset>
                </wp:positionH>
                <wp:positionV relativeFrom="paragraph">
                  <wp:posOffset>15240</wp:posOffset>
                </wp:positionV>
                <wp:extent cx="3886200" cy="24765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55" w:rsidRPr="001B40C3" w:rsidRDefault="00D63255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40C3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97.05pt;margin-top:1.2pt;width:306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V00AIAAME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" filled="f" stroked="f">
                <v:textbox>
                  <w:txbxContent>
                    <w:p w:rsidR="00913A66" w:rsidRPr="001B40C3" w:rsidRDefault="00913A66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40C3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</w:p>
    <w:p w:rsidR="00A45C9B" w:rsidRDefault="00A45C9B" w:rsidP="00135284">
      <w:pPr>
        <w:jc w:val="center"/>
        <w:rPr>
          <w:noProof/>
          <w:lang w:eastAsia="ru-RU"/>
        </w:rPr>
      </w:pPr>
    </w:p>
    <w:p w:rsidR="00A45C9B" w:rsidRDefault="00A45C9B" w:rsidP="00A45C9B">
      <w:pPr>
        <w:rPr>
          <w:b/>
          <w:sz w:val="28"/>
          <w:szCs w:val="28"/>
        </w:rPr>
      </w:pP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D6D43" wp14:editId="70954EDF">
                <wp:simplePos x="0" y="0"/>
                <wp:positionH relativeFrom="column">
                  <wp:posOffset>889000</wp:posOffset>
                </wp:positionH>
                <wp:positionV relativeFrom="paragraph">
                  <wp:posOffset>132080</wp:posOffset>
                </wp:positionV>
                <wp:extent cx="144145" cy="144145"/>
                <wp:effectExtent l="0" t="0" r="27305" b="2730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0pt;margin-top:10.4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" fillcolor="red" strokecolor="red"/>
            </w:pict>
          </mc:Fallback>
        </mc:AlternateContent>
      </w:r>
      <w:r w:rsidRPr="00D613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FAF4F" wp14:editId="2DF52B90">
                <wp:simplePos x="0" y="0"/>
                <wp:positionH relativeFrom="column">
                  <wp:posOffset>1178560</wp:posOffset>
                </wp:positionH>
                <wp:positionV relativeFrom="paragraph">
                  <wp:posOffset>58420</wp:posOffset>
                </wp:positionV>
                <wp:extent cx="3686175" cy="379730"/>
                <wp:effectExtent l="0" t="0" r="0" b="127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55" w:rsidRPr="00A45C9B" w:rsidRDefault="00D63255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Месторасположение объекта культурного наследия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margin-left:92.8pt;margin-top:4.6pt;width:290.25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Месторасположение объекта культурного наследия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7CFF">
        <w:rPr>
          <w:b/>
          <w:sz w:val="28"/>
          <w:szCs w:val="28"/>
        </w:rPr>
        <w:br w:type="page"/>
      </w:r>
    </w:p>
    <w:p w:rsidR="00A45C9B" w:rsidRPr="00A45C9B" w:rsidRDefault="00A45C9B" w:rsidP="00A45C9B">
      <w:pPr>
        <w:jc w:val="center"/>
        <w:rPr>
          <w:sz w:val="28"/>
          <w:szCs w:val="28"/>
        </w:rPr>
      </w:pPr>
      <w:r w:rsidRPr="00A45C9B">
        <w:rPr>
          <w:sz w:val="28"/>
          <w:szCs w:val="28"/>
        </w:rPr>
        <w:lastRenderedPageBreak/>
        <w:t>М 1:</w:t>
      </w:r>
      <w:r w:rsidR="008D6355">
        <w:rPr>
          <w:sz w:val="28"/>
          <w:szCs w:val="28"/>
        </w:rPr>
        <w:t>2</w:t>
      </w:r>
      <w:r w:rsidR="000D388F">
        <w:rPr>
          <w:sz w:val="28"/>
          <w:szCs w:val="28"/>
        </w:rPr>
        <w:t>0</w:t>
      </w:r>
      <w:r w:rsidRPr="00A45C9B">
        <w:rPr>
          <w:sz w:val="28"/>
          <w:szCs w:val="28"/>
        </w:rPr>
        <w:t>00</w:t>
      </w:r>
    </w:p>
    <w:p w:rsidR="00A45C9B" w:rsidRDefault="00D63255">
      <w:pPr>
        <w:widowControl/>
        <w:suppressAutoHyphens w:val="0"/>
        <w:autoSpaceDE/>
        <w:rPr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13EE7587" wp14:editId="3E1F8313">
            <wp:simplePos x="0" y="0"/>
            <wp:positionH relativeFrom="column">
              <wp:posOffset>14605</wp:posOffset>
            </wp:positionH>
            <wp:positionV relativeFrom="paragraph">
              <wp:posOffset>83820</wp:posOffset>
            </wp:positionV>
            <wp:extent cx="6446520" cy="64839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нов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12454" r="11341" b="30100"/>
                    <a:stretch/>
                  </pic:blipFill>
                  <pic:spPr bwMode="auto">
                    <a:xfrm>
                      <a:off x="0" y="0"/>
                      <a:ext cx="6446520" cy="648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A45C9B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0D388F" w:rsidRDefault="000D388F">
      <w:pPr>
        <w:widowControl/>
        <w:suppressAutoHyphens w:val="0"/>
        <w:autoSpaceDE/>
        <w:rPr>
          <w:b/>
          <w:sz w:val="28"/>
          <w:szCs w:val="28"/>
        </w:rPr>
      </w:pPr>
    </w:p>
    <w:p w:rsidR="00A45C9B" w:rsidRDefault="0050183C">
      <w:pPr>
        <w:widowControl/>
        <w:suppressAutoHyphens w:val="0"/>
        <w:autoSpaceDE/>
        <w:rPr>
          <w:b/>
          <w:sz w:val="28"/>
          <w:szCs w:val="28"/>
        </w:rPr>
      </w:pPr>
      <w:r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F75729" wp14:editId="35D78461">
                <wp:simplePos x="0" y="0"/>
                <wp:positionH relativeFrom="column">
                  <wp:posOffset>240030</wp:posOffset>
                </wp:positionH>
                <wp:positionV relativeFrom="paragraph">
                  <wp:posOffset>974725</wp:posOffset>
                </wp:positionV>
                <wp:extent cx="457200" cy="228600"/>
                <wp:effectExtent l="0" t="0" r="19050" b="19050"/>
                <wp:wrapNone/>
                <wp:docPr id="34" name="Прямоугольник 3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F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alt="Описание: Светлый диагональный 2" style="position:absolute;margin-left:18.9pt;margin-top:76.75pt;width:36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" fillcolor="blue" strokecolor="blue">
                <v:fill r:id="rId14" o:title="" type="pattern"/>
              </v:rect>
            </w:pict>
          </mc:Fallback>
        </mc:AlternateContent>
      </w:r>
      <w:r w:rsidR="00E47254" w:rsidRPr="00D531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0B2AA3" wp14:editId="576F878E">
                <wp:simplePos x="0" y="0"/>
                <wp:positionH relativeFrom="column">
                  <wp:posOffset>462915</wp:posOffset>
                </wp:positionH>
                <wp:positionV relativeFrom="paragraph">
                  <wp:posOffset>1487170</wp:posOffset>
                </wp:positionV>
                <wp:extent cx="36195" cy="36195"/>
                <wp:effectExtent l="0" t="0" r="20955" b="20955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6.45pt;margin-top:117.1pt;width:2.85pt;height: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" fillcolor="black"/>
            </w:pict>
          </mc:Fallback>
        </mc:AlternateContent>
      </w:r>
      <w:r w:rsidR="00E47254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03258" wp14:editId="3E88390E">
                <wp:simplePos x="0" y="0"/>
                <wp:positionH relativeFrom="column">
                  <wp:posOffset>965835</wp:posOffset>
                </wp:positionH>
                <wp:positionV relativeFrom="paragraph">
                  <wp:posOffset>1290320</wp:posOffset>
                </wp:positionV>
                <wp:extent cx="5581650" cy="428625"/>
                <wp:effectExtent l="0" t="0" r="0" b="9525"/>
                <wp:wrapNone/>
                <wp:docPr id="3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55" w:rsidRPr="00A45C9B" w:rsidRDefault="00D63255" w:rsidP="00E472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45C9B">
                              <w:rPr>
                                <w:sz w:val="24"/>
                                <w:szCs w:val="24"/>
                              </w:rPr>
                              <w:t>Характерная (поворотная) точка границы территории объекта культурного наследия и ее номер.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76.05pt;margin-top:101.6pt;width:439.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Dn0QIAAMc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" filled="f" stroked="f">
                <v:textbox>
                  <w:txbxContent>
                    <w:p w:rsidR="00E47254" w:rsidRPr="00A45C9B" w:rsidRDefault="00E47254" w:rsidP="00E472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45C9B">
                        <w:rPr>
                          <w:sz w:val="24"/>
                          <w:szCs w:val="24"/>
                        </w:rPr>
                        <w:t>Характерная (поворотная) точка границы территории объекта культурного наследия и ее номер.</w:t>
                      </w:r>
                    </w:p>
                  </w:txbxContent>
                </v:textbox>
              </v:shape>
            </w:pict>
          </mc:Fallback>
        </mc:AlternateContent>
      </w:r>
      <w:r w:rsidR="00E47254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0194E6" wp14:editId="56B9E19E">
                <wp:simplePos x="0" y="0"/>
                <wp:positionH relativeFrom="column">
                  <wp:posOffset>965835</wp:posOffset>
                </wp:positionH>
                <wp:positionV relativeFrom="paragraph">
                  <wp:posOffset>861695</wp:posOffset>
                </wp:positionV>
                <wp:extent cx="5581650" cy="457200"/>
                <wp:effectExtent l="0" t="0" r="0" b="0"/>
                <wp:wrapNone/>
                <wp:docPr id="3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55" w:rsidRPr="00913A66" w:rsidRDefault="00D63255" w:rsidP="00E4725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Объект культурного наследия в составе: </w:t>
                            </w:r>
                            <w:r>
                              <w:rPr>
                                <w:rFonts w:eastAsia="TimesNewRomanPSMT"/>
                                <w:sz w:val="24"/>
                                <w:szCs w:val="24"/>
                                <w:lang w:eastAsia="en-US"/>
                              </w:rPr>
                              <w:t>1 – Главный дом, 2 – Складской корпус, 3 – Служебный корпус.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9" type="#_x0000_t202" style="position:absolute;margin-left:76.05pt;margin-top:67.85pt;width:439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" filled="f" stroked="f">
                <v:textbox>
                  <w:txbxContent>
                    <w:p w:rsidR="00D63255" w:rsidRPr="00913A66" w:rsidRDefault="00D63255" w:rsidP="00E4725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Объект культурного наследия в составе: </w:t>
                      </w:r>
                      <w:r>
                        <w:rPr>
                          <w:rFonts w:eastAsia="TimesNewRomanPSMT"/>
                          <w:sz w:val="24"/>
                          <w:szCs w:val="24"/>
                          <w:lang w:eastAsia="en-US"/>
                        </w:rPr>
                        <w:t>1 – Главный дом, 2 – Складской корпус, 3 – Служебный корпус.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114EBA" wp14:editId="170617BB">
                <wp:simplePos x="0" y="0"/>
                <wp:positionH relativeFrom="column">
                  <wp:posOffset>956310</wp:posOffset>
                </wp:positionH>
                <wp:positionV relativeFrom="paragraph">
                  <wp:posOffset>584200</wp:posOffset>
                </wp:positionV>
                <wp:extent cx="4909820" cy="257175"/>
                <wp:effectExtent l="0" t="0" r="0" b="9525"/>
                <wp:wrapNone/>
                <wp:docPr id="2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255" w:rsidRPr="00A45C9B" w:rsidRDefault="00D63255" w:rsidP="00A45C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</w:t>
                            </w:r>
                            <w:r w:rsidRPr="00A45C9B">
                              <w:rPr>
                                <w:sz w:val="24"/>
                                <w:szCs w:val="24"/>
                              </w:rPr>
                              <w:t>раница территории объекта культурного наследия.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75.3pt;margin-top:46pt;width:386.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" filled="f" stroked="f">
                <v:textbox>
                  <w:txbxContent>
                    <w:p w:rsidR="006712D8" w:rsidRPr="00A45C9B" w:rsidRDefault="006712D8" w:rsidP="00A45C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</w:t>
                      </w:r>
                      <w:r w:rsidRPr="00A45C9B">
                        <w:rPr>
                          <w:sz w:val="24"/>
                          <w:szCs w:val="24"/>
                        </w:rPr>
                        <w:t>раница территории объекта культурного наследия.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C91276" wp14:editId="3FD6152E">
                <wp:simplePos x="0" y="0"/>
                <wp:positionH relativeFrom="column">
                  <wp:posOffset>1997075</wp:posOffset>
                </wp:positionH>
                <wp:positionV relativeFrom="paragraph">
                  <wp:posOffset>288925</wp:posOffset>
                </wp:positionV>
                <wp:extent cx="2469515" cy="342900"/>
                <wp:effectExtent l="0" t="0" r="698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3255" w:rsidRPr="001B40C3" w:rsidRDefault="00D63255" w:rsidP="00A45C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40C3">
                              <w:rPr>
                                <w:sz w:val="24"/>
                                <w:szCs w:val="24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margin-left:157.25pt;margin-top:22.75pt;width:194.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" fillcolor="white [3212]" stroked="f">
                <v:textbox>
                  <w:txbxContent>
                    <w:p w:rsidR="00E47254" w:rsidRPr="001B40C3" w:rsidRDefault="00E47254" w:rsidP="00A45C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B40C3">
                        <w:rPr>
                          <w:sz w:val="24"/>
                          <w:szCs w:val="24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r w:rsidR="00A45C9B" w:rsidRPr="00A45C9B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98FFC" wp14:editId="7525A690">
                <wp:simplePos x="0" y="0"/>
                <wp:positionH relativeFrom="column">
                  <wp:posOffset>231140</wp:posOffset>
                </wp:positionH>
                <wp:positionV relativeFrom="paragraph">
                  <wp:posOffset>614680</wp:posOffset>
                </wp:positionV>
                <wp:extent cx="457200" cy="2286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8.2pt;margin-top:48.4pt;width:3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" strokecolor="red" strokeweight="1.25pt"/>
            </w:pict>
          </mc:Fallback>
        </mc:AlternateContent>
      </w:r>
      <w:r w:rsidR="00A45C9B">
        <w:rPr>
          <w:b/>
          <w:sz w:val="28"/>
          <w:szCs w:val="28"/>
        </w:rPr>
        <w:br w:type="page"/>
      </w:r>
    </w:p>
    <w:p w:rsidR="00135284" w:rsidRPr="001B40C3" w:rsidRDefault="00135284" w:rsidP="00135284">
      <w:pPr>
        <w:jc w:val="center"/>
        <w:rPr>
          <w:sz w:val="28"/>
          <w:szCs w:val="28"/>
        </w:rPr>
      </w:pPr>
      <w:r w:rsidRPr="001B40C3">
        <w:rPr>
          <w:sz w:val="28"/>
          <w:szCs w:val="28"/>
        </w:rPr>
        <w:lastRenderedPageBreak/>
        <w:t>Координаты</w:t>
      </w:r>
    </w:p>
    <w:p w:rsidR="00634205" w:rsidRPr="006712D8" w:rsidRDefault="00135284" w:rsidP="00634205">
      <w:pPr>
        <w:jc w:val="center"/>
        <w:rPr>
          <w:sz w:val="28"/>
          <w:szCs w:val="28"/>
        </w:rPr>
      </w:pPr>
      <w:proofErr w:type="gramStart"/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 территории</w:t>
      </w:r>
      <w:r>
        <w:rPr>
          <w:sz w:val="28"/>
          <w:szCs w:val="28"/>
        </w:rPr>
        <w:t xml:space="preserve"> </w:t>
      </w:r>
      <w:r w:rsidR="00352D2E" w:rsidRPr="00352D2E">
        <w:rPr>
          <w:sz w:val="28"/>
          <w:szCs w:val="28"/>
        </w:rPr>
        <w:t xml:space="preserve">объекта культурного наследия </w:t>
      </w:r>
      <w:r w:rsidR="006430C9" w:rsidRPr="006430C9">
        <w:rPr>
          <w:sz w:val="28"/>
          <w:szCs w:val="28"/>
        </w:rPr>
        <w:t xml:space="preserve">регионального значения </w:t>
      </w:r>
      <w:r w:rsidR="00D63255" w:rsidRPr="00D63255">
        <w:rPr>
          <w:rFonts w:eastAsia="Calibri"/>
          <w:bCs/>
          <w:sz w:val="28"/>
          <w:szCs w:val="28"/>
          <w:lang w:eastAsia="ru-RU"/>
        </w:rPr>
        <w:t>«Городская усадьба», первая половина XVIII в.: «Главный дом», первая половина XVIII в., «Складской корпус», первая половина XVIII в.,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</w:t>
      </w:r>
      <w:r w:rsidR="00D63255" w:rsidRPr="00D63255">
        <w:rPr>
          <w:rFonts w:eastAsia="Calibri"/>
          <w:bCs/>
          <w:sz w:val="28"/>
          <w:szCs w:val="28"/>
          <w:lang w:eastAsia="ru-RU"/>
        </w:rPr>
        <w:t xml:space="preserve">«Служебный корпус», первая половина XVIII в. 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D63255" w:rsidRPr="00D63255">
        <w:rPr>
          <w:rFonts w:eastAsia="TimesNewRomanPSMT"/>
          <w:sz w:val="28"/>
          <w:szCs w:val="28"/>
          <w:lang w:eastAsia="ru-RU"/>
        </w:rPr>
        <w:t>Ивановская область, г. Шуя, Советская ул., 12</w:t>
      </w:r>
      <w:r w:rsidR="00D63255" w:rsidRPr="00D63255">
        <w:rPr>
          <w:sz w:val="28"/>
          <w:szCs w:val="28"/>
        </w:rPr>
        <w:t>)</w:t>
      </w:r>
      <w:proofErr w:type="gramEnd"/>
    </w:p>
    <w:p w:rsidR="00B727FB" w:rsidRPr="002C1A5B" w:rsidRDefault="00B727FB" w:rsidP="00634205">
      <w:pPr>
        <w:spacing w:after="100" w:afterAutospacing="1"/>
        <w:contextualSpacing/>
        <w:jc w:val="center"/>
        <w:rPr>
          <w:sz w:val="28"/>
          <w:szCs w:val="28"/>
        </w:rPr>
      </w:pPr>
    </w:p>
    <w:p w:rsidR="00135284" w:rsidRDefault="00EB08DE" w:rsidP="0013528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135284">
        <w:rPr>
          <w:sz w:val="28"/>
          <w:szCs w:val="28"/>
        </w:rPr>
        <w:t>истема координат</w:t>
      </w:r>
      <w:r>
        <w:rPr>
          <w:sz w:val="28"/>
          <w:szCs w:val="28"/>
        </w:rPr>
        <w:t xml:space="preserve"> </w:t>
      </w:r>
      <w:r w:rsidR="00AF1FD3">
        <w:rPr>
          <w:sz w:val="28"/>
          <w:szCs w:val="28"/>
        </w:rPr>
        <w:t>МСК-37</w:t>
      </w:r>
    </w:p>
    <w:p w:rsidR="00135284" w:rsidRPr="002C1A5B" w:rsidRDefault="00135284" w:rsidP="00135284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3969"/>
        <w:gridCol w:w="4314"/>
      </w:tblGrid>
      <w:tr w:rsidR="00135284" w:rsidRPr="005E3BEB" w:rsidTr="00B727FB">
        <w:trPr>
          <w:cantSplit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284" w:rsidRPr="005E3BEB" w:rsidRDefault="00135284" w:rsidP="00E539C4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E539C4" w:rsidRPr="005E3BEB" w:rsidTr="00B727FB">
        <w:trPr>
          <w:cantSplit/>
          <w:jc w:val="center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C4" w:rsidRPr="005E3BEB" w:rsidRDefault="00E539C4" w:rsidP="00E539C4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C4" w:rsidRPr="00E539C4" w:rsidRDefault="00E539C4" w:rsidP="00E539C4">
            <w:pPr>
              <w:jc w:val="center"/>
              <w:rPr>
                <w:sz w:val="28"/>
                <w:szCs w:val="28"/>
                <w:lang w:val="en-US"/>
              </w:rPr>
            </w:pPr>
            <w:r w:rsidRPr="00E539C4">
              <w:rPr>
                <w:sz w:val="28"/>
                <w:szCs w:val="28"/>
                <w:lang w:val="en-US"/>
              </w:rPr>
              <w:t>Y</w:t>
            </w:r>
          </w:p>
        </w:tc>
      </w:tr>
      <w:tr w:rsidR="00D63255" w:rsidRPr="001F6151" w:rsidTr="006712D8">
        <w:trPr>
          <w:cantSplit/>
          <w:trHeight w:val="18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288662.86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2239245.41</w:t>
            </w:r>
          </w:p>
        </w:tc>
      </w:tr>
      <w:tr w:rsidR="00D63255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288662.56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2239270.32</w:t>
            </w:r>
          </w:p>
        </w:tc>
      </w:tr>
      <w:tr w:rsidR="00D63255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288664.12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2239270.36</w:t>
            </w:r>
          </w:p>
        </w:tc>
      </w:tr>
      <w:tr w:rsidR="00D63255" w:rsidRPr="001F6151" w:rsidTr="006712D8">
        <w:trPr>
          <w:cantSplit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288664.36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2239297.77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</w:rPr>
              <w:t>288626.4</w:t>
            </w:r>
            <w:r w:rsidRPr="00D63255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2239298.</w:t>
            </w:r>
            <w:r w:rsidRPr="00D63255">
              <w:rPr>
                <w:sz w:val="28"/>
                <w:szCs w:val="28"/>
              </w:rPr>
              <w:t>00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288626.41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2239295.97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288626.44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2239287.19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288616.42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2239286.99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288617.74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</w:rPr>
              <w:t>2239258.9</w:t>
            </w:r>
            <w:r w:rsidRPr="00D63255">
              <w:rPr>
                <w:sz w:val="28"/>
                <w:szCs w:val="28"/>
                <w:lang w:val="en-US"/>
              </w:rPr>
              <w:t>0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288590.32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2239257,00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288590.53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2239252.04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288583.41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2239251.75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288583.91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</w:rPr>
              <w:t>2239237.9</w:t>
            </w:r>
            <w:r w:rsidRPr="00D63255">
              <w:rPr>
                <w:sz w:val="28"/>
                <w:szCs w:val="28"/>
                <w:lang w:val="en-US"/>
              </w:rPr>
              <w:t>0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288617.98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2239240.69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288651.45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2239245.27</w:t>
            </w:r>
          </w:p>
        </w:tc>
      </w:tr>
      <w:tr w:rsidR="00D63255" w:rsidRPr="001F6151" w:rsidTr="006712D8">
        <w:trPr>
          <w:cantSplit/>
          <w:trHeight w:val="29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288662.86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255" w:rsidRPr="00D63255" w:rsidRDefault="00D63255" w:rsidP="00D63255">
            <w:pPr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2239245.41</w:t>
            </w:r>
          </w:p>
        </w:tc>
      </w:tr>
    </w:tbl>
    <w:p w:rsidR="000D388F" w:rsidRPr="002C1A5B" w:rsidRDefault="000D388F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784ACB" w:rsidRPr="001B40C3" w:rsidRDefault="00784ACB" w:rsidP="00784ACB">
      <w:pPr>
        <w:jc w:val="center"/>
      </w:pPr>
      <w:r w:rsidRPr="001B40C3">
        <w:rPr>
          <w:rFonts w:ascii="Tinos" w:hAnsi="Tinos" w:cs="Tinos"/>
          <w:sz w:val="28"/>
          <w:szCs w:val="28"/>
        </w:rPr>
        <w:t>Описание</w:t>
      </w:r>
    </w:p>
    <w:p w:rsidR="00784ACB" w:rsidRPr="006712D8" w:rsidRDefault="00784ACB" w:rsidP="00784ACB">
      <w:pPr>
        <w:ind w:firstLine="708"/>
        <w:jc w:val="center"/>
        <w:rPr>
          <w:sz w:val="28"/>
          <w:szCs w:val="28"/>
        </w:rPr>
      </w:pPr>
      <w:proofErr w:type="gramStart"/>
      <w:r>
        <w:rPr>
          <w:rFonts w:ascii="Tinos" w:hAnsi="Tinos" w:cs="Tinos"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D63255" w:rsidRPr="00D63255">
        <w:rPr>
          <w:rFonts w:eastAsia="Calibri"/>
          <w:bCs/>
          <w:sz w:val="28"/>
          <w:szCs w:val="28"/>
          <w:lang w:eastAsia="ru-RU"/>
        </w:rPr>
        <w:t>«Городская усадьба», первая половина XVIII в.: «Главный дом», первая половина XVIII в., «Складской корпус», первая половина XVIII в.,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 xml:space="preserve"> </w:t>
      </w:r>
      <w:r w:rsidR="00D63255" w:rsidRPr="00D63255">
        <w:rPr>
          <w:rFonts w:eastAsia="Calibri"/>
          <w:bCs/>
          <w:sz w:val="28"/>
          <w:szCs w:val="28"/>
          <w:lang w:eastAsia="ru-RU"/>
        </w:rPr>
        <w:t xml:space="preserve">«Служебный корпус», первая половина XVIII в. </w:t>
      </w:r>
      <w:r w:rsidR="00D63255" w:rsidRPr="00D63255">
        <w:rPr>
          <w:rFonts w:eastAsia="Lucida Sans Unicode"/>
          <w:color w:val="000000"/>
          <w:spacing w:val="2"/>
          <w:sz w:val="28"/>
          <w:szCs w:val="28"/>
          <w:lang w:bidi="en-US"/>
        </w:rPr>
        <w:t>(</w:t>
      </w:r>
      <w:r w:rsidR="00D63255" w:rsidRPr="00D63255">
        <w:rPr>
          <w:rFonts w:eastAsia="TimesNewRomanPSMT"/>
          <w:sz w:val="28"/>
          <w:szCs w:val="28"/>
          <w:lang w:eastAsia="ru-RU"/>
        </w:rPr>
        <w:t>Ивановская область, г. Шуя, Советская ул., 12</w:t>
      </w:r>
      <w:r w:rsidR="00D63255" w:rsidRPr="00D63255">
        <w:rPr>
          <w:sz w:val="28"/>
          <w:szCs w:val="28"/>
        </w:rPr>
        <w:t>)</w:t>
      </w:r>
      <w:proofErr w:type="gramEnd"/>
    </w:p>
    <w:p w:rsidR="00784ACB" w:rsidRDefault="00784ACB" w:rsidP="00784ACB">
      <w:pPr>
        <w:ind w:firstLine="708"/>
        <w:jc w:val="center"/>
        <w:rPr>
          <w:rFonts w:ascii="Tinos" w:hAnsi="Tinos" w:cs="Tinos"/>
          <w:sz w:val="28"/>
          <w:szCs w:val="28"/>
        </w:rPr>
      </w:pPr>
    </w:p>
    <w:tbl>
      <w:tblPr>
        <w:tblStyle w:val="ab"/>
        <w:tblW w:w="9781" w:type="dxa"/>
        <w:jc w:val="center"/>
        <w:tblInd w:w="-285" w:type="dxa"/>
        <w:tblLook w:val="04A0" w:firstRow="1" w:lastRow="0" w:firstColumn="1" w:lastColumn="0" w:noHBand="0" w:noVBand="1"/>
      </w:tblPr>
      <w:tblGrid>
        <w:gridCol w:w="1698"/>
        <w:gridCol w:w="1417"/>
        <w:gridCol w:w="6666"/>
      </w:tblGrid>
      <w:tr w:rsidR="006712D8" w:rsidRPr="006712D8" w:rsidTr="006712D8">
        <w:trPr>
          <w:tblHeader/>
          <w:jc w:val="center"/>
        </w:trPr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97438E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6712D8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712D8" w:rsidRPr="006712D8" w:rsidTr="006712D8">
        <w:trPr>
          <w:trHeight w:val="194"/>
          <w:tblHeader/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97438E">
            <w:pPr>
              <w:ind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2D8" w:rsidRPr="006712D8" w:rsidRDefault="006712D8" w:rsidP="0097438E">
            <w:pPr>
              <w:ind w:left="31" w:hanging="11"/>
              <w:jc w:val="center"/>
              <w:rPr>
                <w:sz w:val="28"/>
                <w:szCs w:val="28"/>
              </w:rPr>
            </w:pPr>
            <w:r w:rsidRPr="006712D8">
              <w:rPr>
                <w:sz w:val="28"/>
                <w:szCs w:val="28"/>
              </w:rPr>
              <w:t>до точки</w:t>
            </w:r>
          </w:p>
        </w:tc>
        <w:tc>
          <w:tcPr>
            <w:tcW w:w="6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2D8" w:rsidRPr="006712D8" w:rsidRDefault="006712D8" w:rsidP="006712D8">
            <w:pPr>
              <w:ind w:hanging="11"/>
              <w:jc w:val="both"/>
              <w:rPr>
                <w:sz w:val="28"/>
                <w:szCs w:val="28"/>
              </w:rPr>
            </w:pP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восточном направлении 2</w:t>
            </w:r>
            <w:r w:rsidRPr="00D63255"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  <w:lang w:val="en-US"/>
              </w:rPr>
              <w:t>91</w:t>
            </w:r>
            <w:r w:rsidRPr="00D63255">
              <w:rPr>
                <w:sz w:val="28"/>
                <w:szCs w:val="28"/>
              </w:rPr>
              <w:t xml:space="preserve"> м.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 xml:space="preserve">в северном направлении </w:t>
            </w:r>
            <w:r w:rsidRPr="00D63255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  <w:lang w:val="en-US"/>
              </w:rPr>
              <w:t>56</w:t>
            </w:r>
            <w:r w:rsidRPr="00D63255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 xml:space="preserve">в восточном направлении </w:t>
            </w:r>
            <w:r w:rsidRPr="00D63255">
              <w:rPr>
                <w:sz w:val="28"/>
                <w:szCs w:val="28"/>
                <w:lang w:val="en-US"/>
              </w:rPr>
              <w:t>27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  <w:lang w:val="en-US"/>
              </w:rPr>
              <w:t>41</w:t>
            </w:r>
            <w:r w:rsidRPr="00D63255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южном направлении 37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96 м.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западном направлении 2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03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западном направлении 8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78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 xml:space="preserve">в южном направлении </w:t>
            </w:r>
            <w:r w:rsidRPr="00D63255">
              <w:rPr>
                <w:sz w:val="28"/>
                <w:szCs w:val="28"/>
                <w:lang w:val="en-US"/>
              </w:rPr>
              <w:t>10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  <w:lang w:val="en-US"/>
              </w:rPr>
              <w:t>02</w:t>
            </w:r>
            <w:r w:rsidRPr="00D63255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северо-западном направлении 28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12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юго-западном направлении 27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49 м.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 xml:space="preserve">в западном направлении </w:t>
            </w:r>
            <w:r w:rsidRPr="00D63255"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  <w:lang w:val="en-US"/>
              </w:rPr>
              <w:t>96</w:t>
            </w:r>
            <w:r w:rsidRPr="00D63255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 xml:space="preserve">в южном направлении </w:t>
            </w:r>
            <w:r>
              <w:rPr>
                <w:sz w:val="28"/>
                <w:szCs w:val="28"/>
              </w:rPr>
              <w:t>7,</w:t>
            </w:r>
            <w:r w:rsidRPr="00D63255">
              <w:rPr>
                <w:sz w:val="28"/>
                <w:szCs w:val="28"/>
                <w:lang w:val="en-US"/>
              </w:rPr>
              <w:t>18</w:t>
            </w:r>
            <w:r w:rsidRPr="00D63255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северо-западном направлении 13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85</w:t>
            </w:r>
            <w:r>
              <w:rPr>
                <w:sz w:val="28"/>
                <w:szCs w:val="28"/>
              </w:rPr>
              <w:t xml:space="preserve"> </w:t>
            </w:r>
            <w:r w:rsidRPr="00D6325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северо-восточном направлении 34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19 м</w:t>
            </w:r>
            <w:r>
              <w:rPr>
                <w:sz w:val="28"/>
                <w:szCs w:val="28"/>
              </w:rPr>
              <w:t>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северо-восточном направлении 33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78 м.</w:t>
            </w:r>
          </w:p>
        </w:tc>
      </w:tr>
      <w:tr w:rsidR="00D63255" w:rsidRPr="006712D8" w:rsidTr="00E47254">
        <w:trPr>
          <w:jc w:val="center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ind w:hanging="11"/>
              <w:jc w:val="center"/>
              <w:rPr>
                <w:sz w:val="28"/>
                <w:szCs w:val="28"/>
                <w:lang w:val="en-US"/>
              </w:rPr>
            </w:pPr>
            <w:r w:rsidRPr="00D6325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255" w:rsidRPr="00D63255" w:rsidRDefault="00D63255" w:rsidP="00D63255">
            <w:pPr>
              <w:rPr>
                <w:sz w:val="28"/>
                <w:szCs w:val="28"/>
              </w:rPr>
            </w:pPr>
            <w:r w:rsidRPr="00D63255">
              <w:rPr>
                <w:sz w:val="28"/>
                <w:szCs w:val="28"/>
              </w:rPr>
              <w:t>в северном направлении 11</w:t>
            </w:r>
            <w:r>
              <w:rPr>
                <w:sz w:val="28"/>
                <w:szCs w:val="28"/>
              </w:rPr>
              <w:t>,</w:t>
            </w:r>
            <w:r w:rsidRPr="00D63255">
              <w:rPr>
                <w:sz w:val="28"/>
                <w:szCs w:val="28"/>
              </w:rPr>
              <w:t>40 м.</w:t>
            </w:r>
          </w:p>
        </w:tc>
      </w:tr>
    </w:tbl>
    <w:p w:rsidR="002C1A5B" w:rsidRDefault="002C1A5B">
      <w:pPr>
        <w:widowControl/>
        <w:suppressAutoHyphens w:val="0"/>
        <w:autoSpaceDE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135284" w:rsidRPr="001B40C3" w:rsidRDefault="00352D2E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1B40C3">
        <w:rPr>
          <w:rFonts w:ascii="Times New Roman" w:hAnsi="Times New Roman"/>
          <w:sz w:val="28"/>
          <w:szCs w:val="28"/>
        </w:rPr>
        <w:lastRenderedPageBreak/>
        <w:t>Р</w:t>
      </w:r>
      <w:r w:rsidR="00E539C4" w:rsidRPr="001B40C3">
        <w:rPr>
          <w:rFonts w:ascii="Times New Roman" w:hAnsi="Times New Roman"/>
          <w:sz w:val="28"/>
          <w:szCs w:val="28"/>
        </w:rPr>
        <w:t>ежим</w:t>
      </w:r>
      <w:r w:rsidRPr="001B40C3">
        <w:rPr>
          <w:rFonts w:ascii="Times New Roman" w:hAnsi="Times New Roman"/>
          <w:sz w:val="28"/>
          <w:szCs w:val="28"/>
        </w:rPr>
        <w:t>ы</w:t>
      </w:r>
    </w:p>
    <w:p w:rsidR="00135284" w:rsidRPr="006712D8" w:rsidRDefault="00135284" w:rsidP="00E539C4">
      <w:pPr>
        <w:pStyle w:val="a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7C0D19">
        <w:rPr>
          <w:rFonts w:ascii="Times New Roman" w:hAnsi="Times New Roman"/>
          <w:sz w:val="28"/>
          <w:szCs w:val="28"/>
        </w:rPr>
        <w:t xml:space="preserve">использования земельных участков в границах </w:t>
      </w:r>
      <w:r w:rsidR="00352D2E">
        <w:rPr>
          <w:rFonts w:ascii="Times New Roman" w:hAnsi="Times New Roman"/>
          <w:sz w:val="28"/>
          <w:szCs w:val="28"/>
        </w:rPr>
        <w:t>территории</w:t>
      </w:r>
      <w:r w:rsidRPr="00C54994">
        <w:rPr>
          <w:rFonts w:ascii="Times New Roman" w:hAnsi="Times New Roman"/>
          <w:sz w:val="28"/>
          <w:szCs w:val="28"/>
        </w:rPr>
        <w:t xml:space="preserve"> </w:t>
      </w:r>
      <w:r w:rsidR="00352D2E" w:rsidRPr="00352D2E">
        <w:rPr>
          <w:rFonts w:ascii="Times New Roman" w:hAnsi="Times New Roman"/>
          <w:sz w:val="28"/>
          <w:szCs w:val="28"/>
        </w:rPr>
        <w:t>объект</w:t>
      </w:r>
      <w:r w:rsidR="00352D2E">
        <w:rPr>
          <w:rFonts w:ascii="Times New Roman" w:hAnsi="Times New Roman"/>
          <w:sz w:val="28"/>
          <w:szCs w:val="28"/>
        </w:rPr>
        <w:t>а</w:t>
      </w:r>
      <w:r w:rsidR="00352D2E" w:rsidRPr="00352D2E">
        <w:rPr>
          <w:rFonts w:ascii="Times New Roman" w:hAnsi="Times New Roman"/>
          <w:sz w:val="28"/>
          <w:szCs w:val="28"/>
        </w:rPr>
        <w:t xml:space="preserve"> культурного </w:t>
      </w:r>
      <w:r w:rsidR="00352D2E" w:rsidRPr="00443E42">
        <w:rPr>
          <w:rFonts w:ascii="Times New Roman" w:hAnsi="Times New Roman"/>
          <w:sz w:val="28"/>
          <w:szCs w:val="28"/>
        </w:rPr>
        <w:t xml:space="preserve">наследия </w:t>
      </w:r>
      <w:r w:rsidR="006430C9" w:rsidRPr="006430C9">
        <w:rPr>
          <w:rFonts w:ascii="Times New Roman" w:hAnsi="Times New Roman"/>
          <w:sz w:val="28"/>
          <w:szCs w:val="28"/>
        </w:rPr>
        <w:t xml:space="preserve">регионального значения </w:t>
      </w:r>
      <w:r w:rsidR="00D63255" w:rsidRPr="00D63255">
        <w:rPr>
          <w:rFonts w:ascii="Times New Roman" w:hAnsi="Times New Roman"/>
          <w:bCs/>
          <w:sz w:val="28"/>
          <w:szCs w:val="28"/>
          <w:lang w:eastAsia="ru-RU"/>
        </w:rPr>
        <w:t>«Городская усадьба», первая половина XVIII в.: «Главный дом», первая половина XVIII в., «Складской корпус», первая половина XVIII в.,</w:t>
      </w:r>
      <w:r w:rsidR="00D63255" w:rsidRPr="00D63255">
        <w:rPr>
          <w:rFonts w:ascii="Times New Roman" w:eastAsia="Lucida Sans Unicode" w:hAnsi="Times New Roman"/>
          <w:color w:val="000000"/>
          <w:spacing w:val="2"/>
          <w:sz w:val="28"/>
          <w:szCs w:val="28"/>
          <w:lang w:bidi="en-US"/>
        </w:rPr>
        <w:t xml:space="preserve"> </w:t>
      </w:r>
      <w:r w:rsidR="00D63255" w:rsidRPr="00D63255">
        <w:rPr>
          <w:rFonts w:ascii="Times New Roman" w:hAnsi="Times New Roman"/>
          <w:bCs/>
          <w:sz w:val="28"/>
          <w:szCs w:val="28"/>
          <w:lang w:eastAsia="ru-RU"/>
        </w:rPr>
        <w:t xml:space="preserve">«Служебный корпус», первая половина XVIII в. </w:t>
      </w:r>
      <w:r w:rsidR="00D63255" w:rsidRPr="00D63255">
        <w:rPr>
          <w:rFonts w:ascii="Times New Roman" w:eastAsia="Lucida Sans Unicode" w:hAnsi="Times New Roman"/>
          <w:color w:val="000000"/>
          <w:spacing w:val="2"/>
          <w:sz w:val="28"/>
          <w:szCs w:val="28"/>
          <w:lang w:bidi="en-US"/>
        </w:rPr>
        <w:t>(</w:t>
      </w:r>
      <w:r w:rsidR="00D63255" w:rsidRPr="00D63255">
        <w:rPr>
          <w:rFonts w:ascii="Times New Roman" w:eastAsia="TimesNewRomanPSMT" w:hAnsi="Times New Roman"/>
          <w:sz w:val="28"/>
          <w:szCs w:val="28"/>
          <w:lang w:eastAsia="ru-RU"/>
        </w:rPr>
        <w:t>Ивановская область, г. Шуя, Советская ул., 12</w:t>
      </w:r>
      <w:r w:rsidR="00D63255" w:rsidRPr="00D63255">
        <w:rPr>
          <w:rFonts w:ascii="Times New Roman" w:hAnsi="Times New Roman"/>
          <w:sz w:val="28"/>
          <w:szCs w:val="28"/>
        </w:rPr>
        <w:t>)</w:t>
      </w:r>
      <w:proofErr w:type="gramEnd"/>
    </w:p>
    <w:p w:rsidR="00135284" w:rsidRDefault="00135284" w:rsidP="0013528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D388F" w:rsidRPr="001B40C3" w:rsidRDefault="000D388F" w:rsidP="000D388F">
      <w:pPr>
        <w:ind w:firstLine="709"/>
        <w:jc w:val="both"/>
        <w:rPr>
          <w:sz w:val="28"/>
          <w:szCs w:val="28"/>
        </w:rPr>
      </w:pPr>
      <w:r w:rsidRPr="001B40C3">
        <w:rPr>
          <w:sz w:val="28"/>
          <w:szCs w:val="28"/>
        </w:rPr>
        <w:t>Запрещается: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</w:t>
      </w:r>
      <w:r w:rsidRPr="000D388F">
        <w:rPr>
          <w:bCs/>
          <w:sz w:val="28"/>
          <w:szCs w:val="28"/>
        </w:rPr>
        <w:t>троительство объектов капитального строительства;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у</w:t>
      </w:r>
      <w:r w:rsidRPr="000D388F">
        <w:rPr>
          <w:bCs/>
          <w:sz w:val="28"/>
          <w:szCs w:val="28"/>
        </w:rPr>
        <w:t>величение объемно-пространственных характеристик объектов капитального строительства, существующих на территории объектов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направленной на обеспечение функционирования объекта культурного наследия в современных условиях;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противоречащей требованиям обеспечения сохранности объекта культурного наследия.</w:t>
      </w:r>
    </w:p>
    <w:p w:rsidR="000D388F" w:rsidRPr="001B40C3" w:rsidRDefault="000D388F" w:rsidP="000D388F">
      <w:pPr>
        <w:ind w:firstLine="709"/>
        <w:jc w:val="both"/>
        <w:rPr>
          <w:sz w:val="28"/>
          <w:szCs w:val="28"/>
        </w:rPr>
      </w:pPr>
      <w:r w:rsidRPr="001B40C3">
        <w:rPr>
          <w:sz w:val="28"/>
          <w:szCs w:val="28"/>
        </w:rPr>
        <w:t>Разрешается: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</w:t>
      </w:r>
      <w:r w:rsidRPr="000D388F">
        <w:rPr>
          <w:bCs/>
          <w:sz w:val="28"/>
          <w:szCs w:val="28"/>
        </w:rPr>
        <w:t>роведение работ по сохранению историко-градостроительной или природной среды объекта культурного наследия;</w:t>
      </w:r>
    </w:p>
    <w:p w:rsidR="000D388F" w:rsidRPr="000D388F" w:rsidRDefault="000D388F" w:rsidP="000D388F">
      <w:pPr>
        <w:pStyle w:val="a6"/>
        <w:widowControl/>
        <w:suppressAutoHyphens w:val="0"/>
        <w:autoSpaceDE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– в</w:t>
      </w:r>
      <w:r w:rsidRPr="000D388F">
        <w:rPr>
          <w:bCs/>
          <w:sz w:val="28"/>
          <w:szCs w:val="28"/>
        </w:rPr>
        <w:t>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объекта культурного наследия в современных условиях.</w:t>
      </w:r>
    </w:p>
    <w:sectPr w:rsidR="000D388F" w:rsidRPr="000D388F" w:rsidSect="00930A3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255" w:rsidRDefault="00D63255" w:rsidP="00380A1A">
      <w:r>
        <w:separator/>
      </w:r>
    </w:p>
  </w:endnote>
  <w:endnote w:type="continuationSeparator" w:id="0">
    <w:p w:rsidR="00D63255" w:rsidRDefault="00D63255" w:rsidP="0038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no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255" w:rsidRDefault="00D63255" w:rsidP="00380A1A">
      <w:r>
        <w:separator/>
      </w:r>
    </w:p>
  </w:footnote>
  <w:footnote w:type="continuationSeparator" w:id="0">
    <w:p w:rsidR="00D63255" w:rsidRDefault="00D63255" w:rsidP="00380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9FF"/>
    <w:multiLevelType w:val="hybridMultilevel"/>
    <w:tmpl w:val="5E009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5611F"/>
    <w:multiLevelType w:val="hybridMultilevel"/>
    <w:tmpl w:val="37705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F690C"/>
    <w:multiLevelType w:val="multilevel"/>
    <w:tmpl w:val="4888DD9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5" w:hanging="2160"/>
      </w:pPr>
      <w:rPr>
        <w:rFonts w:hint="default"/>
      </w:rPr>
    </w:lvl>
  </w:abstractNum>
  <w:abstractNum w:abstractNumId="3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3BCB205A"/>
    <w:multiLevelType w:val="hybridMultilevel"/>
    <w:tmpl w:val="BB58BC48"/>
    <w:lvl w:ilvl="0" w:tplc="67C0AE34">
      <w:start w:val="1"/>
      <w:numFmt w:val="bullet"/>
      <w:lvlText w:val=""/>
      <w:lvlJc w:val="left"/>
      <w:pPr>
        <w:tabs>
          <w:tab w:val="num" w:pos="1625"/>
        </w:tabs>
        <w:ind w:left="1625" w:hanging="567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CC"/>
    <w:rsid w:val="00006EF2"/>
    <w:rsid w:val="000304CD"/>
    <w:rsid w:val="00034978"/>
    <w:rsid w:val="000354DE"/>
    <w:rsid w:val="00045D80"/>
    <w:rsid w:val="00051675"/>
    <w:rsid w:val="00066A9B"/>
    <w:rsid w:val="00070570"/>
    <w:rsid w:val="00072B24"/>
    <w:rsid w:val="00073B55"/>
    <w:rsid w:val="000905E3"/>
    <w:rsid w:val="0009206A"/>
    <w:rsid w:val="000A1A29"/>
    <w:rsid w:val="000B4E1D"/>
    <w:rsid w:val="000C7562"/>
    <w:rsid w:val="000D388F"/>
    <w:rsid w:val="000E1145"/>
    <w:rsid w:val="000E1438"/>
    <w:rsid w:val="000E2888"/>
    <w:rsid w:val="000E51E2"/>
    <w:rsid w:val="001152F8"/>
    <w:rsid w:val="0012578E"/>
    <w:rsid w:val="001258D5"/>
    <w:rsid w:val="0013068D"/>
    <w:rsid w:val="00135284"/>
    <w:rsid w:val="001502BB"/>
    <w:rsid w:val="00154C6A"/>
    <w:rsid w:val="00172FB9"/>
    <w:rsid w:val="00173881"/>
    <w:rsid w:val="001749A3"/>
    <w:rsid w:val="0018036C"/>
    <w:rsid w:val="001A65BF"/>
    <w:rsid w:val="001B40C3"/>
    <w:rsid w:val="001B4DA0"/>
    <w:rsid w:val="001B522C"/>
    <w:rsid w:val="001C6CEC"/>
    <w:rsid w:val="001C7941"/>
    <w:rsid w:val="001D6377"/>
    <w:rsid w:val="001E0012"/>
    <w:rsid w:val="001E0AEC"/>
    <w:rsid w:val="001F6151"/>
    <w:rsid w:val="001F764F"/>
    <w:rsid w:val="00200B92"/>
    <w:rsid w:val="00201D8C"/>
    <w:rsid w:val="00205020"/>
    <w:rsid w:val="00217BE3"/>
    <w:rsid w:val="00226388"/>
    <w:rsid w:val="00233D5F"/>
    <w:rsid w:val="0023545B"/>
    <w:rsid w:val="00262F01"/>
    <w:rsid w:val="0027723F"/>
    <w:rsid w:val="0028367A"/>
    <w:rsid w:val="00284A82"/>
    <w:rsid w:val="002953DF"/>
    <w:rsid w:val="002A2458"/>
    <w:rsid w:val="002B169B"/>
    <w:rsid w:val="002B474F"/>
    <w:rsid w:val="002C1877"/>
    <w:rsid w:val="002C1A5B"/>
    <w:rsid w:val="002C39E6"/>
    <w:rsid w:val="002C4225"/>
    <w:rsid w:val="002D30C5"/>
    <w:rsid w:val="002D551A"/>
    <w:rsid w:val="003041E7"/>
    <w:rsid w:val="00304479"/>
    <w:rsid w:val="003105F6"/>
    <w:rsid w:val="00324536"/>
    <w:rsid w:val="00331125"/>
    <w:rsid w:val="0034086C"/>
    <w:rsid w:val="00340D2E"/>
    <w:rsid w:val="00352D2E"/>
    <w:rsid w:val="003530EE"/>
    <w:rsid w:val="00373044"/>
    <w:rsid w:val="00374B5C"/>
    <w:rsid w:val="00380A1A"/>
    <w:rsid w:val="003814D8"/>
    <w:rsid w:val="0038521B"/>
    <w:rsid w:val="00390143"/>
    <w:rsid w:val="00391144"/>
    <w:rsid w:val="00392FD3"/>
    <w:rsid w:val="003930E2"/>
    <w:rsid w:val="00397D20"/>
    <w:rsid w:val="003A3517"/>
    <w:rsid w:val="003B0494"/>
    <w:rsid w:val="003B4DD3"/>
    <w:rsid w:val="003F4BB9"/>
    <w:rsid w:val="00404C37"/>
    <w:rsid w:val="0040609D"/>
    <w:rsid w:val="0041458B"/>
    <w:rsid w:val="004170B2"/>
    <w:rsid w:val="004339E9"/>
    <w:rsid w:val="00441626"/>
    <w:rsid w:val="00441B85"/>
    <w:rsid w:val="00443E42"/>
    <w:rsid w:val="00445708"/>
    <w:rsid w:val="004504EA"/>
    <w:rsid w:val="004571DB"/>
    <w:rsid w:val="004633B1"/>
    <w:rsid w:val="004668DD"/>
    <w:rsid w:val="00471FA1"/>
    <w:rsid w:val="00474990"/>
    <w:rsid w:val="00481CCC"/>
    <w:rsid w:val="00491CFF"/>
    <w:rsid w:val="004A1C27"/>
    <w:rsid w:val="004C0F7D"/>
    <w:rsid w:val="004C53ED"/>
    <w:rsid w:val="004D3762"/>
    <w:rsid w:val="004F4912"/>
    <w:rsid w:val="004F5610"/>
    <w:rsid w:val="004F7317"/>
    <w:rsid w:val="00500F37"/>
    <w:rsid w:val="00501570"/>
    <w:rsid w:val="0050183C"/>
    <w:rsid w:val="00502CF4"/>
    <w:rsid w:val="00504188"/>
    <w:rsid w:val="00507774"/>
    <w:rsid w:val="005141B9"/>
    <w:rsid w:val="0052605B"/>
    <w:rsid w:val="0052605F"/>
    <w:rsid w:val="005311E1"/>
    <w:rsid w:val="00535500"/>
    <w:rsid w:val="00541BD7"/>
    <w:rsid w:val="005501BB"/>
    <w:rsid w:val="00553F1B"/>
    <w:rsid w:val="005700D7"/>
    <w:rsid w:val="00572029"/>
    <w:rsid w:val="005728B9"/>
    <w:rsid w:val="00582895"/>
    <w:rsid w:val="00582AAD"/>
    <w:rsid w:val="0058420D"/>
    <w:rsid w:val="00587037"/>
    <w:rsid w:val="005A2D48"/>
    <w:rsid w:val="005B2CA1"/>
    <w:rsid w:val="005C3FF3"/>
    <w:rsid w:val="005C51ED"/>
    <w:rsid w:val="005C76F2"/>
    <w:rsid w:val="005D058F"/>
    <w:rsid w:val="005D60B7"/>
    <w:rsid w:val="005E2BB3"/>
    <w:rsid w:val="005F5D4E"/>
    <w:rsid w:val="0062181A"/>
    <w:rsid w:val="00631E2C"/>
    <w:rsid w:val="00634205"/>
    <w:rsid w:val="00634C4B"/>
    <w:rsid w:val="00635AA2"/>
    <w:rsid w:val="006430C9"/>
    <w:rsid w:val="0065018B"/>
    <w:rsid w:val="00665D8F"/>
    <w:rsid w:val="006712D8"/>
    <w:rsid w:val="00671E2A"/>
    <w:rsid w:val="00675376"/>
    <w:rsid w:val="00681892"/>
    <w:rsid w:val="00687004"/>
    <w:rsid w:val="006A7F06"/>
    <w:rsid w:val="006B2734"/>
    <w:rsid w:val="006B5490"/>
    <w:rsid w:val="006B59F0"/>
    <w:rsid w:val="006B7B11"/>
    <w:rsid w:val="006C1E5C"/>
    <w:rsid w:val="006D1DA6"/>
    <w:rsid w:val="006E724E"/>
    <w:rsid w:val="006E7EA8"/>
    <w:rsid w:val="006F7785"/>
    <w:rsid w:val="00705AEF"/>
    <w:rsid w:val="00707A3C"/>
    <w:rsid w:val="00715965"/>
    <w:rsid w:val="00721A36"/>
    <w:rsid w:val="00742F13"/>
    <w:rsid w:val="00744066"/>
    <w:rsid w:val="00760B4D"/>
    <w:rsid w:val="0076321C"/>
    <w:rsid w:val="00763658"/>
    <w:rsid w:val="007730DE"/>
    <w:rsid w:val="0077406E"/>
    <w:rsid w:val="007836CD"/>
    <w:rsid w:val="007849D7"/>
    <w:rsid w:val="00784ACB"/>
    <w:rsid w:val="00785E6C"/>
    <w:rsid w:val="00786ADB"/>
    <w:rsid w:val="0079125C"/>
    <w:rsid w:val="007B0695"/>
    <w:rsid w:val="007B395B"/>
    <w:rsid w:val="007B5AB9"/>
    <w:rsid w:val="007B6377"/>
    <w:rsid w:val="007C0D19"/>
    <w:rsid w:val="007C36C3"/>
    <w:rsid w:val="007C6542"/>
    <w:rsid w:val="007D1C4A"/>
    <w:rsid w:val="007D4A74"/>
    <w:rsid w:val="007F41BC"/>
    <w:rsid w:val="007F75D2"/>
    <w:rsid w:val="00801265"/>
    <w:rsid w:val="00802C33"/>
    <w:rsid w:val="008079AC"/>
    <w:rsid w:val="00810E3E"/>
    <w:rsid w:val="008111B1"/>
    <w:rsid w:val="00815D45"/>
    <w:rsid w:val="008205B0"/>
    <w:rsid w:val="00821E8C"/>
    <w:rsid w:val="00821ED0"/>
    <w:rsid w:val="008226D5"/>
    <w:rsid w:val="00822DDC"/>
    <w:rsid w:val="00827F40"/>
    <w:rsid w:val="00833C1C"/>
    <w:rsid w:val="00854DFA"/>
    <w:rsid w:val="00855438"/>
    <w:rsid w:val="00856763"/>
    <w:rsid w:val="00860197"/>
    <w:rsid w:val="00860198"/>
    <w:rsid w:val="0086135D"/>
    <w:rsid w:val="00861741"/>
    <w:rsid w:val="0087012C"/>
    <w:rsid w:val="00890C14"/>
    <w:rsid w:val="008A13E0"/>
    <w:rsid w:val="008A4792"/>
    <w:rsid w:val="008B08EC"/>
    <w:rsid w:val="008B3506"/>
    <w:rsid w:val="008C70B7"/>
    <w:rsid w:val="008D1425"/>
    <w:rsid w:val="008D6355"/>
    <w:rsid w:val="008D7B9C"/>
    <w:rsid w:val="008F7184"/>
    <w:rsid w:val="00905289"/>
    <w:rsid w:val="00913A66"/>
    <w:rsid w:val="00914935"/>
    <w:rsid w:val="009177A7"/>
    <w:rsid w:val="00930A33"/>
    <w:rsid w:val="009336E5"/>
    <w:rsid w:val="00935BFD"/>
    <w:rsid w:val="00950378"/>
    <w:rsid w:val="00952340"/>
    <w:rsid w:val="00963890"/>
    <w:rsid w:val="00964235"/>
    <w:rsid w:val="0097438E"/>
    <w:rsid w:val="0098620D"/>
    <w:rsid w:val="00990C3C"/>
    <w:rsid w:val="00992FEE"/>
    <w:rsid w:val="009B4829"/>
    <w:rsid w:val="009C414F"/>
    <w:rsid w:val="009C6AB4"/>
    <w:rsid w:val="009D028D"/>
    <w:rsid w:val="009D39E2"/>
    <w:rsid w:val="009F3800"/>
    <w:rsid w:val="009F750A"/>
    <w:rsid w:val="00A03BA6"/>
    <w:rsid w:val="00A110E0"/>
    <w:rsid w:val="00A17B2E"/>
    <w:rsid w:val="00A45C9B"/>
    <w:rsid w:val="00A5260E"/>
    <w:rsid w:val="00A72DC6"/>
    <w:rsid w:val="00A763F0"/>
    <w:rsid w:val="00AA21AB"/>
    <w:rsid w:val="00AA2E65"/>
    <w:rsid w:val="00AA3EB6"/>
    <w:rsid w:val="00AC085E"/>
    <w:rsid w:val="00AC1BFA"/>
    <w:rsid w:val="00AC7295"/>
    <w:rsid w:val="00AC7611"/>
    <w:rsid w:val="00AD22E0"/>
    <w:rsid w:val="00AD3E11"/>
    <w:rsid w:val="00AE13AD"/>
    <w:rsid w:val="00AE288C"/>
    <w:rsid w:val="00AF1722"/>
    <w:rsid w:val="00AF1FD3"/>
    <w:rsid w:val="00B10B5E"/>
    <w:rsid w:val="00B247EE"/>
    <w:rsid w:val="00B255CF"/>
    <w:rsid w:val="00B276FA"/>
    <w:rsid w:val="00B529CD"/>
    <w:rsid w:val="00B62CCF"/>
    <w:rsid w:val="00B63867"/>
    <w:rsid w:val="00B675E1"/>
    <w:rsid w:val="00B727FB"/>
    <w:rsid w:val="00B808E4"/>
    <w:rsid w:val="00BA0765"/>
    <w:rsid w:val="00BA1593"/>
    <w:rsid w:val="00BA33CE"/>
    <w:rsid w:val="00BB360D"/>
    <w:rsid w:val="00BB52C9"/>
    <w:rsid w:val="00BC49EB"/>
    <w:rsid w:val="00BD191A"/>
    <w:rsid w:val="00BE269D"/>
    <w:rsid w:val="00BF0492"/>
    <w:rsid w:val="00C1389C"/>
    <w:rsid w:val="00C23922"/>
    <w:rsid w:val="00C27285"/>
    <w:rsid w:val="00C31B98"/>
    <w:rsid w:val="00C33AAA"/>
    <w:rsid w:val="00C43722"/>
    <w:rsid w:val="00C54994"/>
    <w:rsid w:val="00C5701D"/>
    <w:rsid w:val="00C71EF1"/>
    <w:rsid w:val="00C72ED6"/>
    <w:rsid w:val="00C763AE"/>
    <w:rsid w:val="00C8047D"/>
    <w:rsid w:val="00C818B8"/>
    <w:rsid w:val="00C877CF"/>
    <w:rsid w:val="00C95285"/>
    <w:rsid w:val="00CA3546"/>
    <w:rsid w:val="00CB1E80"/>
    <w:rsid w:val="00CB35F6"/>
    <w:rsid w:val="00CB5732"/>
    <w:rsid w:val="00CD3282"/>
    <w:rsid w:val="00CE0628"/>
    <w:rsid w:val="00CF29E3"/>
    <w:rsid w:val="00CF4A47"/>
    <w:rsid w:val="00CF6499"/>
    <w:rsid w:val="00D00B8A"/>
    <w:rsid w:val="00D0663A"/>
    <w:rsid w:val="00D07CFF"/>
    <w:rsid w:val="00D12DE8"/>
    <w:rsid w:val="00D13861"/>
    <w:rsid w:val="00D31174"/>
    <w:rsid w:val="00D36CFF"/>
    <w:rsid w:val="00D41AF9"/>
    <w:rsid w:val="00D46FBD"/>
    <w:rsid w:val="00D57B40"/>
    <w:rsid w:val="00D60A8E"/>
    <w:rsid w:val="00D63255"/>
    <w:rsid w:val="00D96897"/>
    <w:rsid w:val="00DA031E"/>
    <w:rsid w:val="00DA72E6"/>
    <w:rsid w:val="00DB10B7"/>
    <w:rsid w:val="00DB1D37"/>
    <w:rsid w:val="00DB6B7B"/>
    <w:rsid w:val="00DC3F28"/>
    <w:rsid w:val="00DD28FE"/>
    <w:rsid w:val="00DD714C"/>
    <w:rsid w:val="00DE24CE"/>
    <w:rsid w:val="00DE46B6"/>
    <w:rsid w:val="00DE5131"/>
    <w:rsid w:val="00E21C8A"/>
    <w:rsid w:val="00E26235"/>
    <w:rsid w:val="00E41665"/>
    <w:rsid w:val="00E430BA"/>
    <w:rsid w:val="00E44A11"/>
    <w:rsid w:val="00E464D0"/>
    <w:rsid w:val="00E47254"/>
    <w:rsid w:val="00E51027"/>
    <w:rsid w:val="00E5109E"/>
    <w:rsid w:val="00E539C4"/>
    <w:rsid w:val="00E679D0"/>
    <w:rsid w:val="00E70FEF"/>
    <w:rsid w:val="00E77588"/>
    <w:rsid w:val="00E8153E"/>
    <w:rsid w:val="00E81E70"/>
    <w:rsid w:val="00E87F09"/>
    <w:rsid w:val="00E91CA8"/>
    <w:rsid w:val="00E92F90"/>
    <w:rsid w:val="00E94875"/>
    <w:rsid w:val="00EA32E2"/>
    <w:rsid w:val="00EB08DE"/>
    <w:rsid w:val="00EC1DBF"/>
    <w:rsid w:val="00EC3EC6"/>
    <w:rsid w:val="00ED5F9A"/>
    <w:rsid w:val="00ED687A"/>
    <w:rsid w:val="00EE2998"/>
    <w:rsid w:val="00F21675"/>
    <w:rsid w:val="00F56A79"/>
    <w:rsid w:val="00F6581F"/>
    <w:rsid w:val="00F67EC3"/>
    <w:rsid w:val="00F918F0"/>
    <w:rsid w:val="00F94016"/>
    <w:rsid w:val="00F94397"/>
    <w:rsid w:val="00F94B45"/>
    <w:rsid w:val="00FA73F6"/>
    <w:rsid w:val="00FB05DD"/>
    <w:rsid w:val="00FB125C"/>
    <w:rsid w:val="00FB2BB7"/>
    <w:rsid w:val="00FB57AC"/>
    <w:rsid w:val="00FB66D8"/>
    <w:rsid w:val="00FC7E1A"/>
    <w:rsid w:val="00FD3209"/>
    <w:rsid w:val="00FE2004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table" w:styleId="ab">
    <w:name w:val="Table Grid"/>
    <w:basedOn w:val="a1"/>
    <w:rsid w:val="0012578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80A1A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380A1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80A1A"/>
    <w:rPr>
      <w:rFonts w:ascii="Times New Roman" w:eastAsia="Times New Roman" w:hAnsi="Times New Roman"/>
      <w:lang w:eastAsia="ar-SA"/>
    </w:rPr>
  </w:style>
  <w:style w:type="paragraph" w:customStyle="1" w:styleId="650">
    <w:name w:val="Табличный650центр"/>
    <w:basedOn w:val="a"/>
    <w:rsid w:val="0087012C"/>
    <w:pPr>
      <w:suppressAutoHyphens w:val="0"/>
      <w:autoSpaceDN w:val="0"/>
      <w:adjustRightInd w:val="0"/>
      <w:jc w:val="center"/>
    </w:pPr>
    <w:rPr>
      <w:rFonts w:ascii="Times New Roman CYR" w:hAnsi="Times New Roman CYR" w:cs="Times New Roman CYR"/>
      <w:szCs w:val="24"/>
      <w:lang w:eastAsia="ru-RU"/>
    </w:rPr>
  </w:style>
  <w:style w:type="paragraph" w:customStyle="1" w:styleId="af0">
    <w:name w:val="Табличный"/>
    <w:basedOn w:val="af1"/>
    <w:link w:val="12"/>
    <w:rsid w:val="0087012C"/>
    <w:pPr>
      <w:widowControl/>
      <w:autoSpaceDE/>
      <w:spacing w:after="0" w:line="100" w:lineRule="atLeast"/>
    </w:pPr>
    <w:rPr>
      <w:rFonts w:ascii="Arial" w:hAnsi="Arial" w:cs="Arial"/>
      <w:sz w:val="18"/>
      <w:szCs w:val="24"/>
    </w:rPr>
  </w:style>
  <w:style w:type="character" w:customStyle="1" w:styleId="12">
    <w:name w:val="Табличный Знак1"/>
    <w:link w:val="af0"/>
    <w:rsid w:val="0087012C"/>
    <w:rPr>
      <w:rFonts w:ascii="Arial" w:eastAsia="Times New Roman" w:hAnsi="Arial" w:cs="Arial"/>
      <w:sz w:val="18"/>
      <w:szCs w:val="24"/>
      <w:lang w:eastAsia="ar-SA"/>
    </w:rPr>
  </w:style>
  <w:style w:type="paragraph" w:styleId="af1">
    <w:name w:val="Body Text"/>
    <w:basedOn w:val="a"/>
    <w:link w:val="af2"/>
    <w:uiPriority w:val="99"/>
    <w:semiHidden/>
    <w:unhideWhenUsed/>
    <w:rsid w:val="0087012C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87012C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443E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3">
    <w:name w:val="Основной текст_"/>
    <w:link w:val="6"/>
    <w:locked/>
    <w:rsid w:val="00784ACB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3"/>
    <w:rsid w:val="00784ACB"/>
    <w:pPr>
      <w:shd w:val="clear" w:color="auto" w:fill="FFFFFF"/>
      <w:suppressAutoHyphens w:val="0"/>
      <w:autoSpaceDE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24D996464547ABF6A53AC601681050E347B69EDD7B9A4D8F71742490589CF97AAD99EAD7FAk7sDF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: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400779-867D-4F3B-931E-428F7CD5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Pam5</cp:lastModifiedBy>
  <cp:revision>35</cp:revision>
  <cp:lastPrinted>2023-01-19T08:07:00Z</cp:lastPrinted>
  <dcterms:created xsi:type="dcterms:W3CDTF">2021-06-21T08:05:00Z</dcterms:created>
  <dcterms:modified xsi:type="dcterms:W3CDTF">2023-01-19T08:08:00Z</dcterms:modified>
</cp:coreProperties>
</file>