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2D4FCD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2D4FCD" w:rsidRPr="002D4FCD" w:rsidRDefault="002D4FC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2D4FCD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2D4FCD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2D4FCD">
              <w:rPr>
                <w:sz w:val="28"/>
                <w:szCs w:val="28"/>
                <w:u w:val="single"/>
              </w:rPr>
              <w:tab/>
            </w:r>
            <w:r w:rsidR="002D4FCD">
              <w:rPr>
                <w:sz w:val="28"/>
                <w:szCs w:val="28"/>
                <w:u w:val="single"/>
              </w:rPr>
              <w:tab/>
            </w:r>
            <w:r w:rsidR="002D4FCD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2D4FCD" w:rsidRDefault="00006A12" w:rsidP="002D4FCD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2D4FCD">
              <w:rPr>
                <w:sz w:val="28"/>
                <w:szCs w:val="28"/>
                <w:u w:val="single"/>
              </w:rPr>
              <w:tab/>
            </w:r>
            <w:r w:rsidR="002D4FCD">
              <w:rPr>
                <w:sz w:val="28"/>
                <w:szCs w:val="28"/>
                <w:u w:val="single"/>
              </w:rPr>
              <w:tab/>
            </w:r>
            <w:r w:rsidR="002D4FCD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2C7D24" w:rsidRDefault="00006A12" w:rsidP="0036617C">
      <w:pPr>
        <w:spacing w:line="216" w:lineRule="auto"/>
        <w:jc w:val="center"/>
        <w:rPr>
          <w:sz w:val="28"/>
          <w:szCs w:val="28"/>
        </w:rPr>
      </w:pPr>
      <w:bookmarkStart w:id="0" w:name="_GoBack"/>
      <w:r w:rsidRPr="002C7D24">
        <w:rPr>
          <w:sz w:val="28"/>
          <w:szCs w:val="28"/>
        </w:rPr>
        <w:t xml:space="preserve">О </w:t>
      </w:r>
      <w:r w:rsidR="002D4FCD">
        <w:rPr>
          <w:sz w:val="28"/>
          <w:szCs w:val="28"/>
        </w:rPr>
        <w:t>внесении изменений в приказы комитета Ивановской области по государственной охране объектов культурного наследия</w:t>
      </w:r>
      <w:bookmarkEnd w:id="0"/>
    </w:p>
    <w:p w:rsidR="00006A12" w:rsidRPr="0036617C" w:rsidRDefault="00006A12" w:rsidP="0036617C">
      <w:pPr>
        <w:widowControl/>
        <w:spacing w:line="216" w:lineRule="auto"/>
        <w:ind w:left="709" w:right="565" w:firstLine="709"/>
        <w:jc w:val="center"/>
      </w:pPr>
    </w:p>
    <w:p w:rsidR="002D4FCD" w:rsidRDefault="000A19FD" w:rsidP="007C475A">
      <w:pPr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r w:rsidRPr="002D4FCD">
        <w:rPr>
          <w:sz w:val="28"/>
          <w:szCs w:val="28"/>
        </w:rPr>
        <w:t xml:space="preserve">В соответствии с Федеральным </w:t>
      </w:r>
      <w:hyperlink r:id="rId8" w:history="1">
        <w:r w:rsidRPr="002D4FCD">
          <w:rPr>
            <w:sz w:val="28"/>
            <w:szCs w:val="28"/>
          </w:rPr>
          <w:t>законом</w:t>
        </w:r>
      </w:hyperlink>
      <w:r w:rsidRPr="002D4FCD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</w:t>
      </w:r>
      <w:r w:rsidR="002D4FCD" w:rsidRPr="002D4FCD">
        <w:rPr>
          <w:sz w:val="28"/>
          <w:szCs w:val="28"/>
        </w:rPr>
        <w:t>в целях устранения технических ошибок</w:t>
      </w:r>
    </w:p>
    <w:p w:rsidR="000A19FD" w:rsidRPr="002D4FCD" w:rsidRDefault="000A19FD" w:rsidP="007C475A">
      <w:pPr>
        <w:autoSpaceDN w:val="0"/>
        <w:adjustRightInd w:val="0"/>
        <w:spacing w:line="216" w:lineRule="auto"/>
        <w:ind w:firstLine="709"/>
        <w:jc w:val="both"/>
        <w:outlineLvl w:val="0"/>
        <w:rPr>
          <w:sz w:val="28"/>
          <w:szCs w:val="28"/>
        </w:rPr>
      </w:pPr>
      <w:proofErr w:type="gramStart"/>
      <w:r w:rsidRPr="002D4FCD">
        <w:rPr>
          <w:sz w:val="28"/>
          <w:szCs w:val="28"/>
        </w:rPr>
        <w:t>п</w:t>
      </w:r>
      <w:proofErr w:type="gramEnd"/>
      <w:r w:rsidRPr="002D4FCD">
        <w:rPr>
          <w:sz w:val="28"/>
          <w:szCs w:val="28"/>
        </w:rPr>
        <w:t xml:space="preserve"> р и к а з ы в а ю:</w:t>
      </w:r>
    </w:p>
    <w:p w:rsidR="000A19FD" w:rsidRPr="002D4FCD" w:rsidRDefault="000A19FD" w:rsidP="007C475A">
      <w:pPr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2D4FCD">
        <w:rPr>
          <w:sz w:val="28"/>
          <w:szCs w:val="28"/>
        </w:rPr>
        <w:t xml:space="preserve">1. </w:t>
      </w:r>
      <w:r w:rsidR="002D4FCD" w:rsidRPr="002D4FCD">
        <w:rPr>
          <w:sz w:val="28"/>
          <w:szCs w:val="28"/>
        </w:rPr>
        <w:t>Внести изменения в приказы комитета Ивановской области по государственной охране объектов культурного наследия</w:t>
      </w:r>
      <w:r w:rsidR="002D4FCD">
        <w:rPr>
          <w:sz w:val="28"/>
          <w:szCs w:val="28"/>
        </w:rPr>
        <w:t xml:space="preserve"> </w:t>
      </w:r>
      <w:r w:rsidR="002D4FCD" w:rsidRPr="002D4FCD">
        <w:rPr>
          <w:sz w:val="28"/>
          <w:szCs w:val="28"/>
        </w:rPr>
        <w:t xml:space="preserve">от 25.03.2026 № 36-о </w:t>
      </w:r>
      <w:r w:rsidR="002D4FCD">
        <w:rPr>
          <w:sz w:val="28"/>
          <w:szCs w:val="28"/>
        </w:rPr>
        <w:t>«</w:t>
      </w:r>
      <w:r w:rsidR="002D4FCD" w:rsidRPr="004431A0">
        <w:rPr>
          <w:sz w:val="28"/>
          <w:szCs w:val="28"/>
        </w:rPr>
        <w:t xml:space="preserve">О включении выявленного объекта культурного наследия </w:t>
      </w:r>
      <w:r w:rsidR="002D4FCD" w:rsidRPr="004431A0">
        <w:rPr>
          <w:color w:val="000000"/>
          <w:sz w:val="28"/>
          <w:szCs w:val="28"/>
        </w:rPr>
        <w:t xml:space="preserve">«Храмовый комплекс церквей Благовещенской и </w:t>
      </w:r>
      <w:proofErr w:type="spellStart"/>
      <w:r w:rsidR="002D4FCD" w:rsidRPr="004431A0">
        <w:rPr>
          <w:color w:val="000000"/>
          <w:sz w:val="28"/>
          <w:szCs w:val="28"/>
        </w:rPr>
        <w:t>Дм</w:t>
      </w:r>
      <w:proofErr w:type="spellEnd"/>
      <w:r w:rsidR="002D4FCD" w:rsidRPr="004431A0">
        <w:rPr>
          <w:color w:val="000000"/>
          <w:sz w:val="28"/>
          <w:szCs w:val="28"/>
        </w:rPr>
        <w:t xml:space="preserve">. </w:t>
      </w:r>
      <w:proofErr w:type="spellStart"/>
      <w:r w:rsidR="002D4FCD" w:rsidRPr="004431A0">
        <w:rPr>
          <w:color w:val="000000"/>
          <w:sz w:val="28"/>
          <w:szCs w:val="28"/>
        </w:rPr>
        <w:t>Солунского</w:t>
      </w:r>
      <w:proofErr w:type="spellEnd"/>
      <w:r w:rsidR="002D4FCD" w:rsidRPr="004431A0">
        <w:rPr>
          <w:color w:val="000000"/>
          <w:sz w:val="28"/>
          <w:szCs w:val="28"/>
        </w:rPr>
        <w:t xml:space="preserve">: Благовещенская церковь; </w:t>
      </w:r>
      <w:proofErr w:type="gramStart"/>
      <w:r w:rsidR="002D4FCD" w:rsidRPr="004431A0">
        <w:rPr>
          <w:color w:val="000000"/>
          <w:sz w:val="28"/>
          <w:szCs w:val="28"/>
        </w:rPr>
        <w:t xml:space="preserve">Церковь Дмитрия </w:t>
      </w:r>
      <w:proofErr w:type="spellStart"/>
      <w:r w:rsidR="002D4FCD" w:rsidRPr="004431A0">
        <w:rPr>
          <w:color w:val="000000"/>
          <w:sz w:val="28"/>
          <w:szCs w:val="28"/>
        </w:rPr>
        <w:t>Солунского</w:t>
      </w:r>
      <w:proofErr w:type="spellEnd"/>
      <w:r w:rsidR="002D4FCD" w:rsidRPr="004431A0">
        <w:rPr>
          <w:color w:val="000000"/>
          <w:sz w:val="28"/>
          <w:szCs w:val="28"/>
        </w:rPr>
        <w:t>» (Ивановск</w:t>
      </w:r>
      <w:r w:rsidR="002D4FCD">
        <w:rPr>
          <w:color w:val="000000"/>
          <w:sz w:val="28"/>
          <w:szCs w:val="28"/>
        </w:rPr>
        <w:t>ая область, Ильинский район, с. </w:t>
      </w:r>
      <w:proofErr w:type="spellStart"/>
      <w:r w:rsidR="002D4FCD" w:rsidRPr="004431A0">
        <w:rPr>
          <w:color w:val="000000"/>
          <w:sz w:val="28"/>
          <w:szCs w:val="28"/>
        </w:rPr>
        <w:t>Игрищи</w:t>
      </w:r>
      <w:proofErr w:type="spellEnd"/>
      <w:r w:rsidR="002D4FCD" w:rsidRPr="004431A0">
        <w:rPr>
          <w:color w:val="000000"/>
          <w:sz w:val="28"/>
          <w:szCs w:val="28"/>
        </w:rPr>
        <w:t>)</w:t>
      </w:r>
      <w:r w:rsidR="002D4FCD" w:rsidRPr="004431A0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2D4FCD" w:rsidRPr="004431A0">
        <w:rPr>
          <w:bCs/>
          <w:sz w:val="28"/>
          <w:szCs w:val="28"/>
        </w:rPr>
        <w:t xml:space="preserve">«Храмовый комплекс села </w:t>
      </w:r>
      <w:proofErr w:type="spellStart"/>
      <w:r w:rsidR="002D4FCD" w:rsidRPr="004431A0">
        <w:rPr>
          <w:bCs/>
          <w:sz w:val="28"/>
          <w:szCs w:val="28"/>
        </w:rPr>
        <w:t>Игрищи</w:t>
      </w:r>
      <w:proofErr w:type="spellEnd"/>
      <w:r w:rsidR="002D4FCD" w:rsidRPr="004431A0">
        <w:rPr>
          <w:bCs/>
          <w:sz w:val="28"/>
          <w:szCs w:val="28"/>
        </w:rPr>
        <w:t xml:space="preserve">», </w:t>
      </w:r>
      <w:r w:rsidR="002D4FCD" w:rsidRPr="004431A0">
        <w:rPr>
          <w:sz w:val="28"/>
          <w:szCs w:val="28"/>
        </w:rPr>
        <w:t>1791-1810 гг.</w:t>
      </w:r>
      <w:r w:rsidR="002D4FCD">
        <w:rPr>
          <w:sz w:val="28"/>
          <w:szCs w:val="28"/>
        </w:rPr>
        <w:t xml:space="preserve">: </w:t>
      </w:r>
      <w:r w:rsidR="002D4FCD" w:rsidRPr="007B4C82">
        <w:rPr>
          <w:sz w:val="28"/>
          <w:szCs w:val="28"/>
        </w:rPr>
        <w:t>«Благовещенская церковь», 1791 г.</w:t>
      </w:r>
      <w:r w:rsidR="002D4FCD">
        <w:rPr>
          <w:sz w:val="28"/>
          <w:szCs w:val="28"/>
        </w:rPr>
        <w:t xml:space="preserve">, </w:t>
      </w:r>
      <w:r w:rsidR="002D4FCD" w:rsidRPr="007B4C82">
        <w:rPr>
          <w:sz w:val="28"/>
          <w:szCs w:val="28"/>
        </w:rPr>
        <w:t xml:space="preserve">«Церковь Дмитрия </w:t>
      </w:r>
      <w:proofErr w:type="spellStart"/>
      <w:r w:rsidR="002D4FCD" w:rsidRPr="007B4C82">
        <w:rPr>
          <w:sz w:val="28"/>
          <w:szCs w:val="28"/>
        </w:rPr>
        <w:t>Солунского</w:t>
      </w:r>
      <w:proofErr w:type="spellEnd"/>
      <w:r w:rsidR="002D4FCD" w:rsidRPr="007B4C82">
        <w:rPr>
          <w:sz w:val="28"/>
          <w:szCs w:val="28"/>
        </w:rPr>
        <w:t>», 1810 г.</w:t>
      </w:r>
      <w:r w:rsidR="002D4FCD" w:rsidRPr="004431A0">
        <w:rPr>
          <w:sz w:val="28"/>
          <w:szCs w:val="28"/>
        </w:rPr>
        <w:t xml:space="preserve"> </w:t>
      </w:r>
      <w:r w:rsidR="002D4FCD" w:rsidRPr="004431A0">
        <w:rPr>
          <w:color w:val="000000"/>
          <w:sz w:val="28"/>
          <w:szCs w:val="28"/>
        </w:rPr>
        <w:t xml:space="preserve">(Ивановская область, Ильинский район, с. </w:t>
      </w:r>
      <w:proofErr w:type="spellStart"/>
      <w:r w:rsidR="002D4FCD" w:rsidRPr="004431A0">
        <w:rPr>
          <w:color w:val="000000"/>
          <w:sz w:val="28"/>
          <w:szCs w:val="28"/>
        </w:rPr>
        <w:t>Игрищи</w:t>
      </w:r>
      <w:proofErr w:type="spellEnd"/>
      <w:r w:rsidR="002D4FCD" w:rsidRPr="004431A0">
        <w:rPr>
          <w:bCs/>
          <w:sz w:val="28"/>
          <w:szCs w:val="28"/>
        </w:rPr>
        <w:t>)</w:t>
      </w:r>
      <w:r w:rsidR="002D4FCD">
        <w:rPr>
          <w:bCs/>
          <w:sz w:val="28"/>
          <w:szCs w:val="28"/>
        </w:rPr>
        <w:t xml:space="preserve">», </w:t>
      </w:r>
      <w:r w:rsidR="002D4FCD" w:rsidRPr="002D4FCD">
        <w:rPr>
          <w:sz w:val="28"/>
          <w:szCs w:val="28"/>
        </w:rPr>
        <w:t>от 25.03.2026 № 37-о</w:t>
      </w:r>
      <w:r w:rsidR="002D4FCD">
        <w:rPr>
          <w:sz w:val="28"/>
          <w:szCs w:val="28"/>
        </w:rPr>
        <w:t xml:space="preserve"> «О включении выявленного объекта культурного</w:t>
      </w:r>
      <w:proofErr w:type="gramEnd"/>
      <w:r w:rsidR="002D4FCD">
        <w:rPr>
          <w:sz w:val="28"/>
          <w:szCs w:val="28"/>
        </w:rPr>
        <w:t xml:space="preserve"> наследия</w:t>
      </w:r>
      <w:r w:rsidR="002D4FCD">
        <w:rPr>
          <w:rFonts w:eastAsia="Calibri"/>
          <w:sz w:val="28"/>
          <w:szCs w:val="28"/>
        </w:rPr>
        <w:t xml:space="preserve"> </w:t>
      </w:r>
      <w:r w:rsidR="002D4FCD">
        <w:rPr>
          <w:sz w:val="28"/>
          <w:szCs w:val="28"/>
        </w:rPr>
        <w:t>«Комплекс застройки с. </w:t>
      </w:r>
      <w:r w:rsidR="002D4FCD">
        <w:rPr>
          <w:rFonts w:eastAsia="Calibri"/>
          <w:sz w:val="28"/>
          <w:szCs w:val="28"/>
        </w:rPr>
        <w:t xml:space="preserve">Гари: </w:t>
      </w:r>
      <w:proofErr w:type="gramStart"/>
      <w:r w:rsidR="002D4FCD">
        <w:rPr>
          <w:rFonts w:eastAsia="Calibri"/>
          <w:sz w:val="28"/>
          <w:szCs w:val="28"/>
        </w:rPr>
        <w:t>Трои</w:t>
      </w:r>
      <w:r w:rsidR="002D4FCD">
        <w:rPr>
          <w:sz w:val="28"/>
          <w:szCs w:val="28"/>
        </w:rPr>
        <w:t>цкая церковь, Жилой дом Хрустале</w:t>
      </w:r>
      <w:r w:rsidR="002D4FCD">
        <w:rPr>
          <w:rFonts w:eastAsia="Calibri"/>
          <w:sz w:val="28"/>
          <w:szCs w:val="28"/>
        </w:rPr>
        <w:t>ва</w:t>
      </w:r>
      <w:r w:rsidR="002D4FCD">
        <w:rPr>
          <w:sz w:val="28"/>
          <w:szCs w:val="28"/>
        </w:rPr>
        <w:t>,</w:t>
      </w:r>
      <w:r w:rsidR="002D4FCD">
        <w:rPr>
          <w:rFonts w:eastAsia="Calibri"/>
          <w:sz w:val="28"/>
          <w:szCs w:val="28"/>
        </w:rPr>
        <w:t xml:space="preserve"> </w:t>
      </w:r>
      <w:r w:rsidR="002D4FCD">
        <w:rPr>
          <w:sz w:val="28"/>
          <w:szCs w:val="28"/>
        </w:rPr>
        <w:t>Ж</w:t>
      </w:r>
      <w:r w:rsidR="002D4FCD">
        <w:rPr>
          <w:rFonts w:eastAsia="Calibri"/>
          <w:sz w:val="28"/>
          <w:szCs w:val="28"/>
        </w:rPr>
        <w:t xml:space="preserve">илой дом (дом Агапова)» (Ивановская область, Ильинский район, с. Гари, Центральная ул., 5, 13) </w:t>
      </w:r>
      <w:r w:rsidR="002D4FCD">
        <w:rPr>
          <w:sz w:val="28"/>
          <w:szCs w:val="28"/>
        </w:rPr>
        <w:t xml:space="preserve"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2D4FCD">
        <w:rPr>
          <w:rFonts w:eastAsia="Calibri"/>
          <w:sz w:val="28"/>
          <w:szCs w:val="28"/>
        </w:rPr>
        <w:t>«</w:t>
      </w:r>
      <w:r w:rsidR="002D4FCD">
        <w:rPr>
          <w:sz w:val="28"/>
          <w:szCs w:val="28"/>
        </w:rPr>
        <w:t>Фрагменты застройки села Гари</w:t>
      </w:r>
      <w:r w:rsidR="002D4FCD">
        <w:rPr>
          <w:rFonts w:eastAsia="Calibri"/>
          <w:sz w:val="28"/>
          <w:szCs w:val="28"/>
        </w:rPr>
        <w:t xml:space="preserve">», </w:t>
      </w:r>
      <w:r w:rsidR="002D4FCD">
        <w:rPr>
          <w:sz w:val="28"/>
          <w:szCs w:val="28"/>
        </w:rPr>
        <w:t>1801 г., кон.</w:t>
      </w:r>
      <w:proofErr w:type="gramEnd"/>
      <w:r w:rsidR="002D4FCD">
        <w:rPr>
          <w:sz w:val="28"/>
          <w:szCs w:val="28"/>
        </w:rPr>
        <w:t xml:space="preserve"> XIX – нач. XX вв.</w:t>
      </w:r>
      <w:r w:rsidR="002D4FCD">
        <w:rPr>
          <w:rFonts w:eastAsia="Calibri"/>
          <w:sz w:val="28"/>
          <w:szCs w:val="28"/>
        </w:rPr>
        <w:t xml:space="preserve"> (Ивановская область, </w:t>
      </w:r>
      <w:r w:rsidR="002D4FCD">
        <w:rPr>
          <w:sz w:val="28"/>
          <w:szCs w:val="28"/>
        </w:rPr>
        <w:t>Ильинский район, с. Гари</w:t>
      </w:r>
      <w:r w:rsidR="002D4FCD">
        <w:rPr>
          <w:rFonts w:eastAsia="Calibri"/>
          <w:sz w:val="28"/>
          <w:szCs w:val="28"/>
        </w:rPr>
        <w:t>)», заменив в приложениях к приказам слова «</w:t>
      </w:r>
      <w:r w:rsidR="002D4FCD" w:rsidRPr="005E3BEB">
        <w:rPr>
          <w:sz w:val="28"/>
          <w:szCs w:val="28"/>
        </w:rPr>
        <w:t xml:space="preserve">Система координат </w:t>
      </w:r>
      <w:r w:rsidR="002D4FCD">
        <w:rPr>
          <w:sz w:val="28"/>
          <w:szCs w:val="28"/>
        </w:rPr>
        <w:t>МСК-37, зона 2» словами «</w:t>
      </w:r>
      <w:r w:rsidR="002D4FCD" w:rsidRPr="005E3BEB">
        <w:rPr>
          <w:sz w:val="28"/>
          <w:szCs w:val="28"/>
        </w:rPr>
        <w:t xml:space="preserve">Система координат </w:t>
      </w:r>
      <w:r w:rsidR="002D4FCD">
        <w:rPr>
          <w:sz w:val="28"/>
          <w:szCs w:val="28"/>
        </w:rPr>
        <w:t>МСК-37, зона 1».</w:t>
      </w:r>
    </w:p>
    <w:p w:rsidR="000A19FD" w:rsidRPr="002D4FCD" w:rsidRDefault="00157DC3" w:rsidP="007C475A">
      <w:pPr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2D4FCD">
        <w:rPr>
          <w:sz w:val="28"/>
          <w:szCs w:val="28"/>
        </w:rPr>
        <w:t>2</w:t>
      </w:r>
      <w:r w:rsidR="000A19FD" w:rsidRPr="002D4FCD">
        <w:rPr>
          <w:sz w:val="28"/>
          <w:szCs w:val="28"/>
        </w:rPr>
        <w:t>.</w:t>
      </w:r>
      <w:r w:rsidR="000A19FD" w:rsidRPr="002D4FCD">
        <w:rPr>
          <w:color w:val="000000"/>
          <w:sz w:val="28"/>
          <w:szCs w:val="28"/>
        </w:rPr>
        <w:t xml:space="preserve"> </w:t>
      </w:r>
      <w:r w:rsidR="000A19FD" w:rsidRPr="002D4FCD">
        <w:rPr>
          <w:sz w:val="28"/>
          <w:szCs w:val="28"/>
        </w:rPr>
        <w:t>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</w:t>
      </w:r>
      <w:r w:rsidR="002D4FCD">
        <w:rPr>
          <w:sz w:val="28"/>
          <w:szCs w:val="28"/>
        </w:rPr>
        <w:t xml:space="preserve"> у</w:t>
      </w:r>
      <w:r w:rsidR="000A19FD" w:rsidRPr="002D4FCD">
        <w:rPr>
          <w:sz w:val="28"/>
          <w:szCs w:val="28"/>
        </w:rPr>
        <w:t>ведомить заинтересованных ли</w:t>
      </w:r>
      <w:r w:rsidR="002D4FCD">
        <w:rPr>
          <w:sz w:val="28"/>
          <w:szCs w:val="28"/>
        </w:rPr>
        <w:t>ц о принятии настоящего приказа.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006A12" w:rsidRPr="0036617C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36617C">
        <w:rPr>
          <w:bCs/>
          <w:sz w:val="28"/>
          <w:szCs w:val="28"/>
        </w:rPr>
        <w:tab/>
      </w:r>
      <w:r w:rsidR="0036617C">
        <w:rPr>
          <w:bCs/>
          <w:sz w:val="28"/>
          <w:szCs w:val="28"/>
        </w:rPr>
        <w:tab/>
      </w:r>
      <w:r w:rsidR="0018047F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</w:p>
    <w:sectPr w:rsidR="00006A12" w:rsidRPr="0036617C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060C"/>
    <w:rsid w:val="001A3B49"/>
    <w:rsid w:val="001A65C8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745A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C7D24"/>
    <w:rsid w:val="002D30C5"/>
    <w:rsid w:val="002D4FCD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6617C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65BC7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C475A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20671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04AE-0286-4F17-9A28-8D5333047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14</cp:revision>
  <cp:lastPrinted>2026-04-02T14:40:00Z</cp:lastPrinted>
  <dcterms:created xsi:type="dcterms:W3CDTF">2025-10-07T07:37:00Z</dcterms:created>
  <dcterms:modified xsi:type="dcterms:W3CDTF">2026-04-02T14:43:00Z</dcterms:modified>
</cp:coreProperties>
</file>