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9F" w:rsidRDefault="002F799F" w:rsidP="002F799F">
      <w:pPr>
        <w:pStyle w:val="ConsPlusNormal"/>
        <w:spacing w:line="360" w:lineRule="auto"/>
        <w:ind w:firstLine="709"/>
        <w:jc w:val="both"/>
        <w:rPr>
          <w:color w:val="000000"/>
        </w:rPr>
      </w:pPr>
      <w:proofErr w:type="gramStart"/>
      <w:r>
        <w:t xml:space="preserve">Комитет Ивановской области по государственной охране объектов культурного наследия </w:t>
      </w:r>
      <w:r w:rsidR="00755EE0">
        <w:t xml:space="preserve">(далее – комитет) </w:t>
      </w:r>
      <w:r>
        <w:t xml:space="preserve">в рамках своих компетенций рассмотрел проект федерального закона </w:t>
      </w:r>
      <w:r w:rsidR="000429FD" w:rsidRPr="0030117F">
        <w:rPr>
          <w:lang w:eastAsia="en-US"/>
        </w:rPr>
        <w:t xml:space="preserve">№ </w:t>
      </w:r>
      <w:r w:rsidR="0030117F" w:rsidRPr="0030117F">
        <w:rPr>
          <w:lang w:eastAsia="en-US"/>
        </w:rPr>
        <w:t>176383-8</w:t>
      </w:r>
      <w:r w:rsidR="0030117F" w:rsidRPr="0030117F">
        <w:rPr>
          <w:color w:val="000000"/>
        </w:rPr>
        <w:t xml:space="preserve"> </w:t>
      </w:r>
      <w:r w:rsidRPr="0030117F">
        <w:rPr>
          <w:color w:val="000000"/>
        </w:rPr>
        <w:t>«О внесении</w:t>
      </w:r>
      <w:r>
        <w:rPr>
          <w:color w:val="000000"/>
        </w:rPr>
        <w:t xml:space="preserve"> изменени</w:t>
      </w:r>
      <w:r w:rsidR="00A749FE">
        <w:rPr>
          <w:color w:val="000000"/>
        </w:rPr>
        <w:t>я</w:t>
      </w:r>
      <w:r>
        <w:rPr>
          <w:color w:val="000000"/>
        </w:rPr>
        <w:t xml:space="preserve"> в </w:t>
      </w:r>
      <w:r w:rsidR="0030117F">
        <w:rPr>
          <w:color w:val="000000"/>
        </w:rPr>
        <w:t xml:space="preserve">главу </w:t>
      </w:r>
      <w:r w:rsidR="0030117F">
        <w:rPr>
          <w:color w:val="000000"/>
          <w:lang w:val="en-US"/>
        </w:rPr>
        <w:t>IV</w:t>
      </w:r>
      <w:r w:rsidR="0030117F" w:rsidRPr="0030117F">
        <w:rPr>
          <w:color w:val="000000"/>
        </w:rPr>
        <w:t xml:space="preserve"> </w:t>
      </w:r>
      <w:r w:rsidR="0030117F">
        <w:rPr>
          <w:color w:val="000000"/>
        </w:rPr>
        <w:t>Федерального закона от 25 июня 2002 г. № 73-ФЗ «Об объектах культурного наследия (памятниках истории и культуры) народов Российской Федерации»</w:t>
      </w:r>
      <w:r w:rsidR="00A22DD4">
        <w:rPr>
          <w:color w:val="000000"/>
        </w:rPr>
        <w:t xml:space="preserve"> (далее – Закон № 73-ФЗ)</w:t>
      </w:r>
      <w:r w:rsidR="0030117F">
        <w:rPr>
          <w:color w:val="000000"/>
        </w:rPr>
        <w:t xml:space="preserve"> (о замене единого государственного реестра объектов культурного наследия (памятников истории и культуры</w:t>
      </w:r>
      <w:proofErr w:type="gramEnd"/>
      <w:r w:rsidR="0030117F">
        <w:rPr>
          <w:color w:val="000000"/>
        </w:rPr>
        <w:t xml:space="preserve">) народов Российской Федерации </w:t>
      </w:r>
      <w:r w:rsidR="00A22DD4">
        <w:rPr>
          <w:color w:val="000000"/>
        </w:rPr>
        <w:t xml:space="preserve">(далее – ЕГРОКН) </w:t>
      </w:r>
      <w:r w:rsidR="0030117F">
        <w:rPr>
          <w:color w:val="000000"/>
        </w:rPr>
        <w:t>Государственным Сводом объектов культурного наследия (памятников истории и культуры) народов Российской Федерации)</w:t>
      </w:r>
      <w:r>
        <w:rPr>
          <w:color w:val="000000"/>
        </w:rPr>
        <w:t xml:space="preserve"> и сообщает следующее.</w:t>
      </w:r>
    </w:p>
    <w:p w:rsidR="0030117F" w:rsidRDefault="00A22DD4" w:rsidP="002F799F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ЕГРОКН</w:t>
      </w:r>
      <w:r w:rsidR="0030117F">
        <w:rPr>
          <w:color w:val="000000"/>
        </w:rPr>
        <w:t xml:space="preserve"> является информационной системой, подключаемой к инфраструктуре, обеспечивающей информационно-технологическое взаимодействие информационных систем, используемых для предоставления государствен</w:t>
      </w:r>
      <w:r>
        <w:rPr>
          <w:color w:val="000000"/>
        </w:rPr>
        <w:t>н</w:t>
      </w:r>
      <w:r w:rsidR="0030117F">
        <w:rPr>
          <w:color w:val="000000"/>
        </w:rPr>
        <w:t>ых и муниципальных услуг</w:t>
      </w:r>
      <w:r>
        <w:rPr>
          <w:color w:val="000000"/>
        </w:rPr>
        <w:t xml:space="preserve"> в электронной форме, и включающей в себя банк данных, единство и сопоставимость которых обеспечиваются за счет общих принципов формирования ЕГРОКН, методов и формы ведения ЕГРОКН (пункт 2 статьи 15 Закона № 73-ФЗ).</w:t>
      </w:r>
    </w:p>
    <w:p w:rsidR="00A22DD4" w:rsidRDefault="00A22DD4" w:rsidP="002F799F">
      <w:pPr>
        <w:pStyle w:val="ConsPlusNormal"/>
        <w:spacing w:line="360" w:lineRule="auto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 xml:space="preserve">Представленные изменения в главу </w:t>
      </w:r>
      <w:r>
        <w:rPr>
          <w:color w:val="000000"/>
          <w:lang w:val="en-US"/>
        </w:rPr>
        <w:t>IV</w:t>
      </w:r>
      <w:r w:rsidRPr="00A22DD4">
        <w:rPr>
          <w:color w:val="000000"/>
        </w:rPr>
        <w:t xml:space="preserve"> </w:t>
      </w:r>
      <w:r>
        <w:rPr>
          <w:color w:val="000000"/>
        </w:rPr>
        <w:t>Закона № 73-ФЗ, как следует из пояснительной записки, обусловлены необходимостью повышения эффективности осуществления мероприятий, способствующих сохранению объектов культурного наследия, устранению противоречий при рассмотрении в суде дел о незаконной застройке зон охраны объектов культурного наследия, либо утрате или повреждении объектов культурного наследия или угрозе возникновения таких ситуаций, обеспечени</w:t>
      </w:r>
      <w:r w:rsidR="002D0690">
        <w:rPr>
          <w:color w:val="000000"/>
        </w:rPr>
        <w:t>я</w:t>
      </w:r>
      <w:r>
        <w:rPr>
          <w:color w:val="000000"/>
        </w:rPr>
        <w:t xml:space="preserve"> своевременного доступа хозяйствующих субъектов и собственников к существенной для</w:t>
      </w:r>
      <w:proofErr w:type="gramEnd"/>
      <w:r>
        <w:rPr>
          <w:color w:val="000000"/>
        </w:rPr>
        <w:t xml:space="preserve"> них информации, связанной с объектами культурного наследия, </w:t>
      </w:r>
      <w:r w:rsidR="002D0690">
        <w:rPr>
          <w:color w:val="000000"/>
        </w:rPr>
        <w:t>оптимизации затрат бюджетных средств и средств хозяйствующих субъектов при проведении мероприятий по сохранению объектов культурного наследия, профилактики коррупционных правонарушений с помощью обеспечения открытого доступа граждан к информации об объектах культурного наследия, устранения проблемы наличия двух реестров объектов недвижимости – ЕГРОКН и единого государственного реестра недвижимости (</w:t>
      </w:r>
      <w:r w:rsidR="00052890">
        <w:rPr>
          <w:color w:val="000000"/>
        </w:rPr>
        <w:t xml:space="preserve">далее – </w:t>
      </w:r>
      <w:r w:rsidR="002D0690">
        <w:rPr>
          <w:color w:val="000000"/>
        </w:rPr>
        <w:t>ЕГРН).</w:t>
      </w:r>
    </w:p>
    <w:p w:rsidR="00023FAC" w:rsidRDefault="002D0690" w:rsidP="002F799F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Вместе с тем в настоящее время </w:t>
      </w:r>
      <w:r w:rsidR="00FF53D1">
        <w:rPr>
          <w:color w:val="000000"/>
        </w:rPr>
        <w:t xml:space="preserve">правовые </w:t>
      </w:r>
      <w:r>
        <w:rPr>
          <w:color w:val="000000"/>
        </w:rPr>
        <w:t>препятствия к тому, чтобы повышать эффективность мероприятий, способствующих сохранению объектов культурного наследия</w:t>
      </w:r>
      <w:r w:rsidR="00052890">
        <w:rPr>
          <w:color w:val="000000"/>
        </w:rPr>
        <w:t>,</w:t>
      </w:r>
      <w:r w:rsidR="00052890" w:rsidRPr="00052890">
        <w:rPr>
          <w:color w:val="000000"/>
        </w:rPr>
        <w:t xml:space="preserve"> </w:t>
      </w:r>
      <w:r w:rsidR="00052890">
        <w:rPr>
          <w:color w:val="000000"/>
        </w:rPr>
        <w:t>отсутствуют</w:t>
      </w:r>
      <w:r>
        <w:rPr>
          <w:color w:val="000000"/>
        </w:rPr>
        <w:t xml:space="preserve">. Разработана </w:t>
      </w:r>
      <w:r w:rsidR="001C556C">
        <w:rPr>
          <w:color w:val="000000"/>
        </w:rPr>
        <w:t xml:space="preserve">и эффективно применяется </w:t>
      </w:r>
      <w:r>
        <w:rPr>
          <w:color w:val="000000"/>
        </w:rPr>
        <w:t xml:space="preserve">достаточная нормативная база </w:t>
      </w:r>
      <w:proofErr w:type="gramStart"/>
      <w:r>
        <w:rPr>
          <w:color w:val="000000"/>
        </w:rPr>
        <w:t>для сведения к минимуму противоречий при рассмотрении дел об объектах культурного наследия в суд</w:t>
      </w:r>
      <w:r w:rsidR="001C556C">
        <w:rPr>
          <w:color w:val="000000"/>
        </w:rPr>
        <w:t>ах</w:t>
      </w:r>
      <w:proofErr w:type="gramEnd"/>
      <w:r>
        <w:rPr>
          <w:color w:val="000000"/>
        </w:rPr>
        <w:t xml:space="preserve">, профилактики </w:t>
      </w:r>
      <w:r w:rsidR="006B34E6">
        <w:rPr>
          <w:color w:val="000000"/>
        </w:rPr>
        <w:t>коррупционных правонарушений. Нельзя недооценивать и правовые меры федерального и регионального уровней, направленные на снижение затрат на владение и сохранение памятников истории и культуры</w:t>
      </w:r>
      <w:r w:rsidR="002746A8">
        <w:rPr>
          <w:color w:val="000000"/>
        </w:rPr>
        <w:t>, получение полной и объективной информации о них</w:t>
      </w:r>
      <w:r w:rsidR="006B34E6">
        <w:rPr>
          <w:color w:val="000000"/>
        </w:rPr>
        <w:t>.</w:t>
      </w:r>
    </w:p>
    <w:p w:rsidR="002D0690" w:rsidRDefault="006B34E6" w:rsidP="002F799F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Так, например, повышение эффективности сохранения памятников истории и культуры может лежать в сфере совершенствования системы разграничения полномочий между региональными и муниципальными органами охраны объектов культурного наследия путем устранения ошибок и неточностей в подзаконных правовых актах, регулирующих сферу государственной охраны объектов культурного наследия. Снижению противоречий при рассмотрении дел </w:t>
      </w:r>
      <w:r w:rsidR="0002300F">
        <w:rPr>
          <w:color w:val="000000"/>
        </w:rPr>
        <w:t xml:space="preserve">об объектах культурного наследия </w:t>
      </w:r>
      <w:r>
        <w:rPr>
          <w:color w:val="000000"/>
        </w:rPr>
        <w:t>в судах может служить</w:t>
      </w:r>
      <w:r w:rsidR="0002300F">
        <w:rPr>
          <w:color w:val="000000"/>
        </w:rPr>
        <w:t xml:space="preserve"> </w:t>
      </w:r>
      <w:r w:rsidR="00023FAC">
        <w:rPr>
          <w:color w:val="000000"/>
        </w:rPr>
        <w:t xml:space="preserve">четко </w:t>
      </w:r>
      <w:r w:rsidR="0002300F">
        <w:rPr>
          <w:color w:val="000000"/>
        </w:rPr>
        <w:t>выстроенная система приоритетов в отношении сохранения памятников истории и культуры при принятии конкретных судейских решений, а также практика обеспечения неотвратимости наказания за причинени</w:t>
      </w:r>
      <w:r w:rsidR="001D7CDC">
        <w:rPr>
          <w:color w:val="000000"/>
        </w:rPr>
        <w:t>е</w:t>
      </w:r>
      <w:r w:rsidR="0002300F">
        <w:rPr>
          <w:color w:val="000000"/>
        </w:rPr>
        <w:t xml:space="preserve"> вреда объектам культурного наследия. Профилактикой коррупционных нарушений в органах государственной и муниципальной власти активно занимаются специально созданные при них правовые (юридические) подразделения,</w:t>
      </w:r>
      <w:r w:rsidR="00546DF4">
        <w:rPr>
          <w:color w:val="000000"/>
        </w:rPr>
        <w:t xml:space="preserve"> общественные советы, а также</w:t>
      </w:r>
      <w:r w:rsidR="0002300F">
        <w:rPr>
          <w:color w:val="000000"/>
        </w:rPr>
        <w:t xml:space="preserve"> региональные </w:t>
      </w:r>
      <w:r w:rsidR="00546DF4">
        <w:rPr>
          <w:color w:val="000000"/>
        </w:rPr>
        <w:t>управления Министерства юстиции</w:t>
      </w:r>
      <w:r w:rsidR="001C556C">
        <w:rPr>
          <w:color w:val="000000"/>
        </w:rPr>
        <w:t xml:space="preserve"> Российской Федерации</w:t>
      </w:r>
      <w:r w:rsidR="00546DF4">
        <w:rPr>
          <w:color w:val="000000"/>
        </w:rPr>
        <w:t>, органы Прокуратуры.</w:t>
      </w:r>
      <w:r w:rsidR="00023FAC">
        <w:rPr>
          <w:color w:val="000000"/>
        </w:rPr>
        <w:t xml:space="preserve"> Выявлению таких нарушений способствует комплекс мер по обеспечению открытости и обязательно</w:t>
      </w:r>
      <w:r w:rsidR="002746A8">
        <w:rPr>
          <w:color w:val="000000"/>
        </w:rPr>
        <w:t>го</w:t>
      </w:r>
      <w:r w:rsidR="00023FAC">
        <w:rPr>
          <w:color w:val="000000"/>
        </w:rPr>
        <w:t xml:space="preserve"> обнародовани</w:t>
      </w:r>
      <w:r w:rsidR="002746A8">
        <w:rPr>
          <w:color w:val="000000"/>
        </w:rPr>
        <w:t>я</w:t>
      </w:r>
      <w:r w:rsidR="00023FAC">
        <w:rPr>
          <w:color w:val="000000"/>
        </w:rPr>
        <w:t xml:space="preserve"> (</w:t>
      </w:r>
      <w:r w:rsidR="004323C5">
        <w:rPr>
          <w:color w:val="000000"/>
        </w:rPr>
        <w:t>опубликовани</w:t>
      </w:r>
      <w:r w:rsidR="002746A8">
        <w:rPr>
          <w:color w:val="000000"/>
        </w:rPr>
        <w:t>я</w:t>
      </w:r>
      <w:r w:rsidR="004323C5">
        <w:rPr>
          <w:color w:val="000000"/>
        </w:rPr>
        <w:t xml:space="preserve">) промежуточных и итоговых решений органов охраны памятников истории и культуры. Снижению затрат на владение и сохранение представляющих историко-культурную ценность объектов недвижимости способствуют государственные целевые программы, меры поддержки государственно-частного партнерства, </w:t>
      </w:r>
      <w:r w:rsidR="002746A8">
        <w:rPr>
          <w:color w:val="000000"/>
        </w:rPr>
        <w:t xml:space="preserve">механизмы преобразования в креативные кластеры территорий и объектов недвижимости, не участвующих в хозяйственном обороте, льготные условия </w:t>
      </w:r>
      <w:r w:rsidR="002746A8">
        <w:rPr>
          <w:color w:val="000000"/>
        </w:rPr>
        <w:lastRenderedPageBreak/>
        <w:t xml:space="preserve">владения и пользования объектами культурного наследия и другие. </w:t>
      </w:r>
      <w:proofErr w:type="gramStart"/>
      <w:r w:rsidR="002746A8">
        <w:rPr>
          <w:color w:val="000000"/>
        </w:rPr>
        <w:t xml:space="preserve">Актуальные и достоверные сведения об объектах культурного наследия </w:t>
      </w:r>
      <w:r w:rsidR="00D216B4">
        <w:rPr>
          <w:color w:val="000000"/>
        </w:rPr>
        <w:t xml:space="preserve">не являются закрытыми (кроме установленных для служебного пользования и </w:t>
      </w:r>
      <w:r w:rsidR="001C556C">
        <w:rPr>
          <w:color w:val="000000"/>
        </w:rPr>
        <w:t>для</w:t>
      </w:r>
      <w:r w:rsidR="00D216B4">
        <w:rPr>
          <w:color w:val="000000"/>
        </w:rPr>
        <w:t xml:space="preserve"> памятник</w:t>
      </w:r>
      <w:r w:rsidR="001C556C">
        <w:rPr>
          <w:color w:val="000000"/>
        </w:rPr>
        <w:t>ов</w:t>
      </w:r>
      <w:r w:rsidR="00D216B4">
        <w:rPr>
          <w:color w:val="000000"/>
        </w:rPr>
        <w:t xml:space="preserve"> археологии).</w:t>
      </w:r>
      <w:proofErr w:type="gramEnd"/>
      <w:r w:rsidR="00D216B4">
        <w:rPr>
          <w:color w:val="000000"/>
        </w:rPr>
        <w:t xml:space="preserve"> Они размещены на официальных сайтах органов охраны в информационно-</w:t>
      </w:r>
      <w:r w:rsidR="001C556C">
        <w:rPr>
          <w:color w:val="000000"/>
        </w:rPr>
        <w:t>теле</w:t>
      </w:r>
      <w:r w:rsidR="00D216B4">
        <w:rPr>
          <w:color w:val="000000"/>
        </w:rPr>
        <w:t xml:space="preserve">коммуникационной сети Интернет, специализированных сайтах, на публичной кадастровой карте Росреестра, генеральных планах городских округов и муниципальных образований. Специальные сведения об объектах культурного наследия предоставляются органами охраны в рамках государственных услуг, в том числе, в электронной форме, </w:t>
      </w:r>
      <w:r w:rsidR="001C556C">
        <w:rPr>
          <w:color w:val="000000"/>
        </w:rPr>
        <w:t xml:space="preserve">а также </w:t>
      </w:r>
      <w:r w:rsidR="00D216B4">
        <w:rPr>
          <w:color w:val="000000"/>
        </w:rPr>
        <w:t>по обращениям во исполнение федерального закона от 02.05.2006 № 59-ФЗ «О порядке рассмотрения обращений граждан Российской Федерации».</w:t>
      </w:r>
    </w:p>
    <w:p w:rsidR="006B34E6" w:rsidRDefault="00D216B4" w:rsidP="002F799F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Таким образом, действующим законодательством предусмотрено исчерпывающее количество способов реализации прав</w:t>
      </w:r>
      <w:r w:rsidR="00FF53D1">
        <w:rPr>
          <w:color w:val="000000"/>
        </w:rPr>
        <w:t>а</w:t>
      </w:r>
      <w:r>
        <w:rPr>
          <w:color w:val="000000"/>
        </w:rPr>
        <w:t xml:space="preserve"> граждан на обеспеченный 44 статьей Конст</w:t>
      </w:r>
      <w:r w:rsidR="00C66DEB">
        <w:rPr>
          <w:color w:val="000000"/>
        </w:rPr>
        <w:t>ит</w:t>
      </w:r>
      <w:r>
        <w:rPr>
          <w:color w:val="000000"/>
        </w:rPr>
        <w:t xml:space="preserve">уции Российской Федерации </w:t>
      </w:r>
      <w:r w:rsidR="00C66DEB">
        <w:rPr>
          <w:color w:val="000000"/>
        </w:rPr>
        <w:t xml:space="preserve">доступ к культурным ценностям. Поэтому предлагаемые законопроектом изменения в Закон № 73-ФЗ в этой части </w:t>
      </w:r>
      <w:r w:rsidR="00DB449A">
        <w:rPr>
          <w:color w:val="000000"/>
        </w:rPr>
        <w:t>представляются</w:t>
      </w:r>
      <w:r w:rsidR="00C66DEB">
        <w:rPr>
          <w:color w:val="000000"/>
        </w:rPr>
        <w:t xml:space="preserve"> избыточными, декларативными и </w:t>
      </w:r>
      <w:r w:rsidR="001C556C">
        <w:rPr>
          <w:color w:val="000000"/>
        </w:rPr>
        <w:t>мало</w:t>
      </w:r>
      <w:r w:rsidR="00C66DEB">
        <w:rPr>
          <w:color w:val="000000"/>
        </w:rPr>
        <w:t>эффективными.</w:t>
      </w:r>
    </w:p>
    <w:p w:rsidR="001C556C" w:rsidRDefault="00C66DEB" w:rsidP="002F799F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Кроме того вносимые законопроектом изменения, на наш взгляд, базируются на </w:t>
      </w:r>
      <w:r w:rsidR="00E86990">
        <w:rPr>
          <w:color w:val="000000"/>
        </w:rPr>
        <w:t xml:space="preserve">ошибочном допущении </w:t>
      </w:r>
      <w:r>
        <w:rPr>
          <w:color w:val="000000"/>
        </w:rPr>
        <w:t>признани</w:t>
      </w:r>
      <w:r w:rsidR="001C556C">
        <w:rPr>
          <w:color w:val="000000"/>
        </w:rPr>
        <w:t>я</w:t>
      </w:r>
      <w:r>
        <w:rPr>
          <w:color w:val="000000"/>
        </w:rPr>
        <w:t xml:space="preserve"> равнозначности и тождественности ЕГРОКН и ЕГРН как </w:t>
      </w:r>
      <w:r w:rsidR="00E86990">
        <w:rPr>
          <w:color w:val="000000"/>
        </w:rPr>
        <w:t xml:space="preserve">дублирующихся </w:t>
      </w:r>
      <w:r>
        <w:rPr>
          <w:color w:val="000000"/>
        </w:rPr>
        <w:t>реестров объектов недвижимости. Подобный подход нивелирует институт государственной охраны памятников истории и культуры как таковой</w:t>
      </w:r>
      <w:r w:rsidR="00792CAA">
        <w:rPr>
          <w:color w:val="000000"/>
        </w:rPr>
        <w:t>,</w:t>
      </w:r>
      <w:r>
        <w:rPr>
          <w:color w:val="000000"/>
        </w:rPr>
        <w:t xml:space="preserve"> поскольку ставит во главу угла сохранение </w:t>
      </w:r>
      <w:r w:rsidR="006B2DFC">
        <w:rPr>
          <w:color w:val="000000"/>
        </w:rPr>
        <w:t>исключительно их материальной составляющей.</w:t>
      </w:r>
    </w:p>
    <w:p w:rsidR="00D216B4" w:rsidRPr="00A22DD4" w:rsidRDefault="006B2DFC" w:rsidP="002F799F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Так, для ЕГРН существенным является учет сведений об установленных (утвержденных) границах земельных участков, зданиях (объектах капитального строительства) и помещениях в них. </w:t>
      </w:r>
      <w:r w:rsidR="00EC756B">
        <w:rPr>
          <w:color w:val="000000"/>
        </w:rPr>
        <w:t>Однако</w:t>
      </w:r>
      <w:r>
        <w:rPr>
          <w:color w:val="000000"/>
        </w:rPr>
        <w:t xml:space="preserve"> в ЕГРН не ведется учет сведений </w:t>
      </w:r>
      <w:r w:rsidR="005A6246">
        <w:rPr>
          <w:color w:val="000000"/>
        </w:rPr>
        <w:t>о специфике этих объектов недвижимости, связанной</w:t>
      </w:r>
      <w:r w:rsidR="00EC756B">
        <w:rPr>
          <w:color w:val="000000"/>
        </w:rPr>
        <w:t>, среди прочего,</w:t>
      </w:r>
      <w:r w:rsidR="005A6246">
        <w:rPr>
          <w:color w:val="000000"/>
        </w:rPr>
        <w:t xml:space="preserve"> с</w:t>
      </w:r>
      <w:r>
        <w:rPr>
          <w:color w:val="000000"/>
        </w:rPr>
        <w:t xml:space="preserve"> архитектурны</w:t>
      </w:r>
      <w:r w:rsidR="005A6246">
        <w:rPr>
          <w:color w:val="000000"/>
        </w:rPr>
        <w:t>ми</w:t>
      </w:r>
      <w:r>
        <w:rPr>
          <w:color w:val="000000"/>
        </w:rPr>
        <w:t xml:space="preserve"> </w:t>
      </w:r>
      <w:r w:rsidR="005A6246">
        <w:rPr>
          <w:color w:val="000000"/>
        </w:rPr>
        <w:t>ансамблями</w:t>
      </w:r>
      <w:r>
        <w:rPr>
          <w:color w:val="000000"/>
        </w:rPr>
        <w:t xml:space="preserve"> как совокупност</w:t>
      </w:r>
      <w:r w:rsidR="005A6246">
        <w:rPr>
          <w:color w:val="000000"/>
        </w:rPr>
        <w:t>ью</w:t>
      </w:r>
      <w:r>
        <w:rPr>
          <w:color w:val="000000"/>
        </w:rPr>
        <w:t xml:space="preserve"> объектов недвижимости, памятника</w:t>
      </w:r>
      <w:r w:rsidR="005A6246">
        <w:rPr>
          <w:color w:val="000000"/>
        </w:rPr>
        <w:t>ми</w:t>
      </w:r>
      <w:r>
        <w:rPr>
          <w:color w:val="000000"/>
        </w:rPr>
        <w:t xml:space="preserve"> монументальной </w:t>
      </w:r>
      <w:r w:rsidR="00792CAA">
        <w:rPr>
          <w:color w:val="000000"/>
        </w:rPr>
        <w:t>живописи, прикладного искусства, военной или иной техник</w:t>
      </w:r>
      <w:r w:rsidR="00EC756B">
        <w:rPr>
          <w:color w:val="000000"/>
        </w:rPr>
        <w:t>ой</w:t>
      </w:r>
      <w:r w:rsidR="00792CAA">
        <w:rPr>
          <w:color w:val="000000"/>
        </w:rPr>
        <w:t>, археологически</w:t>
      </w:r>
      <w:r w:rsidR="00EC756B">
        <w:rPr>
          <w:color w:val="000000"/>
        </w:rPr>
        <w:t>ми</w:t>
      </w:r>
      <w:r w:rsidR="00792CAA">
        <w:rPr>
          <w:color w:val="000000"/>
        </w:rPr>
        <w:t xml:space="preserve"> артефакта</w:t>
      </w:r>
      <w:r w:rsidR="00EC756B">
        <w:rPr>
          <w:color w:val="000000"/>
        </w:rPr>
        <w:t>ми</w:t>
      </w:r>
      <w:r w:rsidR="00792CAA">
        <w:rPr>
          <w:color w:val="000000"/>
        </w:rPr>
        <w:t>, произведения</w:t>
      </w:r>
      <w:r w:rsidR="00EC756B">
        <w:rPr>
          <w:color w:val="000000"/>
        </w:rPr>
        <w:t>ми</w:t>
      </w:r>
      <w:r w:rsidR="00792CAA">
        <w:rPr>
          <w:color w:val="000000"/>
        </w:rPr>
        <w:t xml:space="preserve"> ландшафтной архитектуры</w:t>
      </w:r>
      <w:r w:rsidR="00EC756B">
        <w:rPr>
          <w:color w:val="000000"/>
        </w:rPr>
        <w:t xml:space="preserve"> и прочим,</w:t>
      </w:r>
      <w:r w:rsidR="00792CAA">
        <w:rPr>
          <w:color w:val="000000"/>
        </w:rPr>
        <w:t xml:space="preserve"> представляющи</w:t>
      </w:r>
      <w:r w:rsidR="00EC756B">
        <w:rPr>
          <w:color w:val="000000"/>
        </w:rPr>
        <w:t>м</w:t>
      </w:r>
      <w:r w:rsidR="00792CAA">
        <w:rPr>
          <w:color w:val="000000"/>
        </w:rPr>
        <w:t xml:space="preserve"> самостоятельную </w:t>
      </w:r>
      <w:r w:rsidR="00EC756B">
        <w:rPr>
          <w:color w:val="000000"/>
        </w:rPr>
        <w:t xml:space="preserve">нематериальную </w:t>
      </w:r>
      <w:r w:rsidR="00792CAA">
        <w:rPr>
          <w:color w:val="000000"/>
        </w:rPr>
        <w:t xml:space="preserve">историко-культурную ценность. </w:t>
      </w:r>
      <w:r w:rsidR="00EC756B">
        <w:rPr>
          <w:color w:val="000000"/>
        </w:rPr>
        <w:t xml:space="preserve">Законопроектом отрицается факт того, что </w:t>
      </w:r>
      <w:r w:rsidR="00792CAA">
        <w:rPr>
          <w:color w:val="000000"/>
        </w:rPr>
        <w:lastRenderedPageBreak/>
        <w:t xml:space="preserve">ЕГРОКН не является вторичным и производным от ЕГРН. Он </w:t>
      </w:r>
      <w:r w:rsidR="00CC3A94">
        <w:rPr>
          <w:color w:val="000000"/>
        </w:rPr>
        <w:t xml:space="preserve">является полноценным и самостоятельным реестром, который </w:t>
      </w:r>
      <w:r w:rsidR="00792CAA">
        <w:rPr>
          <w:color w:val="000000"/>
        </w:rPr>
        <w:t>позволяет вести учет и идентифицировать более широкий</w:t>
      </w:r>
      <w:r w:rsidR="00CC3A94">
        <w:rPr>
          <w:color w:val="000000"/>
        </w:rPr>
        <w:t>, чем ЕГРН,</w:t>
      </w:r>
      <w:r w:rsidR="00792CAA">
        <w:rPr>
          <w:color w:val="000000"/>
        </w:rPr>
        <w:t xml:space="preserve"> </w:t>
      </w:r>
      <w:r w:rsidR="00E86990">
        <w:rPr>
          <w:color w:val="000000"/>
        </w:rPr>
        <w:t>перечень</w:t>
      </w:r>
      <w:r w:rsidR="00792CAA">
        <w:rPr>
          <w:color w:val="000000"/>
        </w:rPr>
        <w:t xml:space="preserve"> объектов недвижимого имущества, их совокупностей</w:t>
      </w:r>
      <w:r w:rsidR="00EC756B">
        <w:rPr>
          <w:color w:val="000000"/>
        </w:rPr>
        <w:t>, качественных особенностей</w:t>
      </w:r>
      <w:r w:rsidR="00792CAA">
        <w:rPr>
          <w:color w:val="000000"/>
        </w:rPr>
        <w:t xml:space="preserve"> в соотнесе</w:t>
      </w:r>
      <w:r w:rsidR="00CC3A94">
        <w:rPr>
          <w:color w:val="000000"/>
        </w:rPr>
        <w:t>нии с их нематериальной ценностью.</w:t>
      </w:r>
    </w:p>
    <w:p w:rsidR="0030117F" w:rsidRPr="00E86990" w:rsidRDefault="00CC3A94" w:rsidP="002F799F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Устранение приведенных в пояснительной записке к законопроекту проблем</w:t>
      </w:r>
      <w:r w:rsidR="00A70118">
        <w:rPr>
          <w:color w:val="000000"/>
        </w:rPr>
        <w:t>, на наш взгляд,</w:t>
      </w:r>
      <w:r>
        <w:rPr>
          <w:color w:val="000000"/>
        </w:rPr>
        <w:t xml:space="preserve"> лежит в области совершенствования ЕГРОКН и ЕГРН, а также их интегрировани</w:t>
      </w:r>
      <w:r w:rsidR="00A70118">
        <w:rPr>
          <w:color w:val="000000"/>
        </w:rPr>
        <w:t>я</w:t>
      </w:r>
      <w:r>
        <w:rPr>
          <w:color w:val="000000"/>
        </w:rPr>
        <w:t xml:space="preserve"> друг в друга</w:t>
      </w:r>
      <w:r w:rsidR="006B7C5E">
        <w:rPr>
          <w:color w:val="000000"/>
        </w:rPr>
        <w:t xml:space="preserve"> и другие информационные системы (например, ФИАС)</w:t>
      </w:r>
      <w:r>
        <w:rPr>
          <w:color w:val="000000"/>
        </w:rPr>
        <w:t xml:space="preserve">, как это </w:t>
      </w:r>
      <w:r w:rsidR="00A70118">
        <w:rPr>
          <w:color w:val="000000"/>
        </w:rPr>
        <w:t>закреплено</w:t>
      </w:r>
      <w:r>
        <w:rPr>
          <w:color w:val="000000"/>
        </w:rPr>
        <w:t xml:space="preserve"> пунктом 2 статьи 15 Закона № 73-ФЗ. Представленный же законопроект </w:t>
      </w:r>
      <w:r w:rsidR="00A70118">
        <w:rPr>
          <w:color w:val="000000"/>
        </w:rPr>
        <w:t>предлагает</w:t>
      </w:r>
      <w:r>
        <w:rPr>
          <w:color w:val="000000"/>
        </w:rPr>
        <w:t xml:space="preserve"> лишь поверхностный </w:t>
      </w:r>
      <w:r w:rsidR="00A70118">
        <w:rPr>
          <w:color w:val="000000"/>
        </w:rPr>
        <w:t>путь</w:t>
      </w:r>
      <w:r>
        <w:rPr>
          <w:color w:val="000000"/>
        </w:rPr>
        <w:t xml:space="preserve"> их решения</w:t>
      </w:r>
      <w:r w:rsidR="006B7C5E">
        <w:rPr>
          <w:color w:val="000000"/>
        </w:rPr>
        <w:t xml:space="preserve">. </w:t>
      </w:r>
      <w:proofErr w:type="gramStart"/>
      <w:r w:rsidR="006B7C5E">
        <w:rPr>
          <w:color w:val="000000"/>
        </w:rPr>
        <w:t xml:space="preserve">Возвращение к архаичному на сегодняшний день способу учета объектов культурного наследия в виде Государственного Свода объектов культурного наследия (памятников истории и культуры) народов Российской Федерации, в том числе, в бумажной форме дискредитирует цели, </w:t>
      </w:r>
      <w:r w:rsidR="006B7C5E" w:rsidRPr="00A70118">
        <w:rPr>
          <w:color w:val="000000"/>
        </w:rPr>
        <w:t xml:space="preserve">поставленные главой государства в Поручении от 20.08.2012 № </w:t>
      </w:r>
      <w:r w:rsidR="00A70118" w:rsidRPr="00A70118">
        <w:rPr>
          <w:color w:val="000000"/>
        </w:rPr>
        <w:t>Пр-</w:t>
      </w:r>
      <w:r w:rsidR="006B7C5E" w:rsidRPr="00A70118">
        <w:rPr>
          <w:color w:val="000000"/>
        </w:rPr>
        <w:t>2217</w:t>
      </w:r>
      <w:r w:rsidR="00A70118" w:rsidRPr="00A70118">
        <w:rPr>
          <w:color w:val="000000"/>
        </w:rPr>
        <w:t xml:space="preserve">, нарушает </w:t>
      </w:r>
      <w:r w:rsidR="00A70118" w:rsidRPr="00A70118">
        <w:t>утвержденные распоряжением Правительства Российской Федерации от 31.01.2017 № 147-р «</w:t>
      </w:r>
      <w:r w:rsidR="00A70118" w:rsidRPr="00A70118">
        <w:rPr>
          <w:rFonts w:eastAsiaTheme="minorHAnsi"/>
          <w:lang w:eastAsia="en-US"/>
        </w:rPr>
        <w:t xml:space="preserve">О целевых моделях упрощения процедур ведения бизнеса и повышения </w:t>
      </w:r>
      <w:r w:rsidR="00A70118" w:rsidRPr="00E86990">
        <w:rPr>
          <w:rFonts w:eastAsiaTheme="minorHAnsi"/>
          <w:lang w:eastAsia="en-US"/>
        </w:rPr>
        <w:t>инвестиционной</w:t>
      </w:r>
      <w:proofErr w:type="gramEnd"/>
      <w:r w:rsidR="00A70118" w:rsidRPr="00E86990">
        <w:rPr>
          <w:rFonts w:eastAsiaTheme="minorHAnsi"/>
          <w:lang w:eastAsia="en-US"/>
        </w:rPr>
        <w:t xml:space="preserve"> </w:t>
      </w:r>
      <w:proofErr w:type="gramStart"/>
      <w:r w:rsidR="00A70118" w:rsidRPr="00E86990">
        <w:rPr>
          <w:rFonts w:eastAsiaTheme="minorHAnsi"/>
          <w:lang w:eastAsia="en-US"/>
        </w:rPr>
        <w:t>привлекательности субъектов Российской Федерации»</w:t>
      </w:r>
      <w:r w:rsidR="00A70118" w:rsidRPr="00E86990">
        <w:rPr>
          <w:color w:val="000000"/>
        </w:rPr>
        <w:t xml:space="preserve"> сроки исполнения «дорожной карты» </w:t>
      </w:r>
      <w:r w:rsidR="00A70118" w:rsidRPr="00E86990">
        <w:t xml:space="preserve">по наполнению ЕГРН сведениями о территориях объектов культурного наследия, обеспеченных материалами кадастровой деятельности, актуализации в ЕГРН сведений об объектах </w:t>
      </w:r>
      <w:r w:rsidR="00E86990" w:rsidRPr="00E86990">
        <w:t>недвижимости</w:t>
      </w:r>
      <w:r w:rsidR="00A70118" w:rsidRPr="00E86990">
        <w:t xml:space="preserve"> в части определения их принадлежности к объектам культурного наследия</w:t>
      </w:r>
      <w:r w:rsidR="00E86990">
        <w:t>, девальвирует проведенную органами охраны объектов культурного наследия федерального, регионального уровня многолетнюю работу по созданию и наполнению ЕГРОКН.</w:t>
      </w:r>
      <w:proofErr w:type="gramEnd"/>
    </w:p>
    <w:p w:rsidR="007B4494" w:rsidRDefault="005B6B2D" w:rsidP="002F799F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Анализ предлагаем</w:t>
      </w:r>
      <w:r w:rsidR="00800DCE">
        <w:rPr>
          <w:color w:val="000000"/>
        </w:rPr>
        <w:t>ого</w:t>
      </w:r>
      <w:r>
        <w:rPr>
          <w:color w:val="000000"/>
        </w:rPr>
        <w:t xml:space="preserve"> </w:t>
      </w:r>
      <w:r w:rsidR="00800DCE">
        <w:rPr>
          <w:color w:val="000000"/>
        </w:rPr>
        <w:t>законопроекта</w:t>
      </w:r>
      <w:r>
        <w:rPr>
          <w:color w:val="000000"/>
        </w:rPr>
        <w:t xml:space="preserve"> свидетельствует о том, что в результате его принятия</w:t>
      </w:r>
      <w:r w:rsidR="00635134">
        <w:rPr>
          <w:color w:val="000000"/>
        </w:rPr>
        <w:t>, по нашему мнению,</w:t>
      </w:r>
      <w:r>
        <w:rPr>
          <w:color w:val="000000"/>
        </w:rPr>
        <w:t xml:space="preserve"> </w:t>
      </w:r>
      <w:r w:rsidR="00052890">
        <w:rPr>
          <w:color w:val="000000"/>
        </w:rPr>
        <w:t>сфера государственной охраны объектов культурного наследия претерпит значительную и во многом некомпенсируемую регрессию.</w:t>
      </w:r>
    </w:p>
    <w:p w:rsidR="002F799F" w:rsidRDefault="00834EED" w:rsidP="002F799F">
      <w:pPr>
        <w:widowControl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вышесказанное, с</w:t>
      </w:r>
      <w:r w:rsidR="002F799F">
        <w:rPr>
          <w:sz w:val="28"/>
          <w:szCs w:val="28"/>
        </w:rPr>
        <w:t xml:space="preserve">читаем целесообразным </w:t>
      </w:r>
      <w:r>
        <w:rPr>
          <w:sz w:val="28"/>
          <w:szCs w:val="28"/>
        </w:rPr>
        <w:t xml:space="preserve">согласование </w:t>
      </w:r>
      <w:r w:rsidR="002F799F">
        <w:rPr>
          <w:sz w:val="28"/>
          <w:szCs w:val="28"/>
        </w:rPr>
        <w:t>указанн</w:t>
      </w:r>
      <w:r>
        <w:rPr>
          <w:sz w:val="28"/>
          <w:szCs w:val="28"/>
        </w:rPr>
        <w:t>ого</w:t>
      </w:r>
      <w:r w:rsidR="002F799F">
        <w:rPr>
          <w:sz w:val="28"/>
          <w:szCs w:val="28"/>
        </w:rPr>
        <w:t xml:space="preserve"> проект</w:t>
      </w:r>
      <w:r w:rsidR="00694675">
        <w:rPr>
          <w:sz w:val="28"/>
          <w:szCs w:val="28"/>
        </w:rPr>
        <w:t>а</w:t>
      </w:r>
      <w:r w:rsidR="002F799F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отклонить</w:t>
      </w:r>
      <w:r w:rsidR="002F799F">
        <w:rPr>
          <w:sz w:val="28"/>
          <w:szCs w:val="28"/>
        </w:rPr>
        <w:t>.</w:t>
      </w:r>
      <w:bookmarkStart w:id="0" w:name="_GoBack"/>
      <w:bookmarkEnd w:id="0"/>
    </w:p>
    <w:sectPr w:rsidR="002F799F" w:rsidSect="007355C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C2E2D"/>
    <w:multiLevelType w:val="hybridMultilevel"/>
    <w:tmpl w:val="A4AA7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C201C"/>
    <w:multiLevelType w:val="hybridMultilevel"/>
    <w:tmpl w:val="D23272AC"/>
    <w:lvl w:ilvl="0" w:tplc="4ACA7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D"/>
    <w:rsid w:val="00001A3C"/>
    <w:rsid w:val="00001FB5"/>
    <w:rsid w:val="0000326E"/>
    <w:rsid w:val="00003C0C"/>
    <w:rsid w:val="00003FEE"/>
    <w:rsid w:val="00005469"/>
    <w:rsid w:val="0001069B"/>
    <w:rsid w:val="00011CBC"/>
    <w:rsid w:val="000121C6"/>
    <w:rsid w:val="00016341"/>
    <w:rsid w:val="000170F1"/>
    <w:rsid w:val="0001786F"/>
    <w:rsid w:val="00020A5C"/>
    <w:rsid w:val="0002223A"/>
    <w:rsid w:val="0002300F"/>
    <w:rsid w:val="00023C21"/>
    <w:rsid w:val="00023FAC"/>
    <w:rsid w:val="00024518"/>
    <w:rsid w:val="00024FC0"/>
    <w:rsid w:val="00025104"/>
    <w:rsid w:val="000326CC"/>
    <w:rsid w:val="000327FA"/>
    <w:rsid w:val="00033265"/>
    <w:rsid w:val="00033AD3"/>
    <w:rsid w:val="00035D9D"/>
    <w:rsid w:val="00037F72"/>
    <w:rsid w:val="00040942"/>
    <w:rsid w:val="000429FD"/>
    <w:rsid w:val="00042BE1"/>
    <w:rsid w:val="0004346E"/>
    <w:rsid w:val="00044761"/>
    <w:rsid w:val="000452F5"/>
    <w:rsid w:val="00045B13"/>
    <w:rsid w:val="00045DC1"/>
    <w:rsid w:val="000469F9"/>
    <w:rsid w:val="00047B1F"/>
    <w:rsid w:val="00050C74"/>
    <w:rsid w:val="000518FF"/>
    <w:rsid w:val="00051B97"/>
    <w:rsid w:val="00052890"/>
    <w:rsid w:val="00053046"/>
    <w:rsid w:val="000552CA"/>
    <w:rsid w:val="00057D20"/>
    <w:rsid w:val="0006197E"/>
    <w:rsid w:val="00062A5A"/>
    <w:rsid w:val="00064D90"/>
    <w:rsid w:val="00065145"/>
    <w:rsid w:val="00066453"/>
    <w:rsid w:val="0006725A"/>
    <w:rsid w:val="0006738D"/>
    <w:rsid w:val="00070E4C"/>
    <w:rsid w:val="000738B5"/>
    <w:rsid w:val="00074897"/>
    <w:rsid w:val="00076FED"/>
    <w:rsid w:val="00080A56"/>
    <w:rsid w:val="00081CD2"/>
    <w:rsid w:val="00082DAD"/>
    <w:rsid w:val="00083777"/>
    <w:rsid w:val="00084F25"/>
    <w:rsid w:val="000878A9"/>
    <w:rsid w:val="0008796E"/>
    <w:rsid w:val="0009094F"/>
    <w:rsid w:val="00090A97"/>
    <w:rsid w:val="00094401"/>
    <w:rsid w:val="00096255"/>
    <w:rsid w:val="000963B7"/>
    <w:rsid w:val="000A0EBA"/>
    <w:rsid w:val="000A19FF"/>
    <w:rsid w:val="000A2003"/>
    <w:rsid w:val="000A28C7"/>
    <w:rsid w:val="000A6B62"/>
    <w:rsid w:val="000A779D"/>
    <w:rsid w:val="000B3719"/>
    <w:rsid w:val="000B3D03"/>
    <w:rsid w:val="000B564C"/>
    <w:rsid w:val="000B7525"/>
    <w:rsid w:val="000B783D"/>
    <w:rsid w:val="000C4DAF"/>
    <w:rsid w:val="000C66B6"/>
    <w:rsid w:val="000D13D0"/>
    <w:rsid w:val="000D19FE"/>
    <w:rsid w:val="000D3751"/>
    <w:rsid w:val="000D467B"/>
    <w:rsid w:val="000D5240"/>
    <w:rsid w:val="000D7572"/>
    <w:rsid w:val="000E333C"/>
    <w:rsid w:val="000E344D"/>
    <w:rsid w:val="000E4438"/>
    <w:rsid w:val="000E4B78"/>
    <w:rsid w:val="000E7691"/>
    <w:rsid w:val="000F0590"/>
    <w:rsid w:val="000F2644"/>
    <w:rsid w:val="000F3AC2"/>
    <w:rsid w:val="000F3D3D"/>
    <w:rsid w:val="000F471E"/>
    <w:rsid w:val="000F61A1"/>
    <w:rsid w:val="000F70D2"/>
    <w:rsid w:val="000F752B"/>
    <w:rsid w:val="0010013E"/>
    <w:rsid w:val="0010111C"/>
    <w:rsid w:val="00102D71"/>
    <w:rsid w:val="001034E5"/>
    <w:rsid w:val="00103EB3"/>
    <w:rsid w:val="00106BC2"/>
    <w:rsid w:val="00114186"/>
    <w:rsid w:val="001141CD"/>
    <w:rsid w:val="0011565E"/>
    <w:rsid w:val="001160D4"/>
    <w:rsid w:val="00116694"/>
    <w:rsid w:val="0011728A"/>
    <w:rsid w:val="00120F8D"/>
    <w:rsid w:val="00122521"/>
    <w:rsid w:val="001237A6"/>
    <w:rsid w:val="00123E02"/>
    <w:rsid w:val="0012474C"/>
    <w:rsid w:val="00126307"/>
    <w:rsid w:val="00127978"/>
    <w:rsid w:val="00127ACB"/>
    <w:rsid w:val="001309CA"/>
    <w:rsid w:val="00130C53"/>
    <w:rsid w:val="0013368E"/>
    <w:rsid w:val="001349DA"/>
    <w:rsid w:val="001363EC"/>
    <w:rsid w:val="001414E1"/>
    <w:rsid w:val="001416E0"/>
    <w:rsid w:val="0014306D"/>
    <w:rsid w:val="001435CF"/>
    <w:rsid w:val="001441E3"/>
    <w:rsid w:val="00144FB5"/>
    <w:rsid w:val="00150A00"/>
    <w:rsid w:val="00151771"/>
    <w:rsid w:val="00152150"/>
    <w:rsid w:val="00163499"/>
    <w:rsid w:val="00164D8A"/>
    <w:rsid w:val="0016643B"/>
    <w:rsid w:val="00170E81"/>
    <w:rsid w:val="00171219"/>
    <w:rsid w:val="00171596"/>
    <w:rsid w:val="001726A7"/>
    <w:rsid w:val="00174877"/>
    <w:rsid w:val="00176E8A"/>
    <w:rsid w:val="00177290"/>
    <w:rsid w:val="00184945"/>
    <w:rsid w:val="001869FA"/>
    <w:rsid w:val="001901A9"/>
    <w:rsid w:val="00191EEE"/>
    <w:rsid w:val="00194DD1"/>
    <w:rsid w:val="00197E1F"/>
    <w:rsid w:val="001A002F"/>
    <w:rsid w:val="001A06B5"/>
    <w:rsid w:val="001A128B"/>
    <w:rsid w:val="001A162D"/>
    <w:rsid w:val="001A1A70"/>
    <w:rsid w:val="001B186B"/>
    <w:rsid w:val="001B39AC"/>
    <w:rsid w:val="001B472E"/>
    <w:rsid w:val="001B5EE3"/>
    <w:rsid w:val="001B62BF"/>
    <w:rsid w:val="001B6987"/>
    <w:rsid w:val="001C2FE4"/>
    <w:rsid w:val="001C3C60"/>
    <w:rsid w:val="001C556C"/>
    <w:rsid w:val="001C6DB4"/>
    <w:rsid w:val="001C72E8"/>
    <w:rsid w:val="001C792A"/>
    <w:rsid w:val="001D234C"/>
    <w:rsid w:val="001D2933"/>
    <w:rsid w:val="001D5164"/>
    <w:rsid w:val="001D6616"/>
    <w:rsid w:val="001D70E2"/>
    <w:rsid w:val="001D7448"/>
    <w:rsid w:val="001D7CDC"/>
    <w:rsid w:val="001E0670"/>
    <w:rsid w:val="001E2220"/>
    <w:rsid w:val="001E45D6"/>
    <w:rsid w:val="001E544E"/>
    <w:rsid w:val="001F236B"/>
    <w:rsid w:val="001F5CF0"/>
    <w:rsid w:val="001F66C0"/>
    <w:rsid w:val="001F700A"/>
    <w:rsid w:val="001F7654"/>
    <w:rsid w:val="001F7C48"/>
    <w:rsid w:val="0020054C"/>
    <w:rsid w:val="0020102D"/>
    <w:rsid w:val="0020247B"/>
    <w:rsid w:val="00204306"/>
    <w:rsid w:val="002066C5"/>
    <w:rsid w:val="00212D3D"/>
    <w:rsid w:val="002141BD"/>
    <w:rsid w:val="00216534"/>
    <w:rsid w:val="00217DEB"/>
    <w:rsid w:val="0022187C"/>
    <w:rsid w:val="00221B9A"/>
    <w:rsid w:val="00221F02"/>
    <w:rsid w:val="002229F8"/>
    <w:rsid w:val="00224B19"/>
    <w:rsid w:val="00226658"/>
    <w:rsid w:val="00226804"/>
    <w:rsid w:val="00231569"/>
    <w:rsid w:val="00231B11"/>
    <w:rsid w:val="00232B4A"/>
    <w:rsid w:val="0023509A"/>
    <w:rsid w:val="002350EF"/>
    <w:rsid w:val="00235364"/>
    <w:rsid w:val="0023649D"/>
    <w:rsid w:val="00237071"/>
    <w:rsid w:val="00237365"/>
    <w:rsid w:val="0023789C"/>
    <w:rsid w:val="00240DB8"/>
    <w:rsid w:val="00241DF9"/>
    <w:rsid w:val="002424B7"/>
    <w:rsid w:val="00243C20"/>
    <w:rsid w:val="0024491A"/>
    <w:rsid w:val="00245831"/>
    <w:rsid w:val="00253C30"/>
    <w:rsid w:val="00253DFD"/>
    <w:rsid w:val="00253F02"/>
    <w:rsid w:val="002542E6"/>
    <w:rsid w:val="00257912"/>
    <w:rsid w:val="002608D7"/>
    <w:rsid w:val="00263F54"/>
    <w:rsid w:val="002642F9"/>
    <w:rsid w:val="00264334"/>
    <w:rsid w:val="00264E74"/>
    <w:rsid w:val="00265057"/>
    <w:rsid w:val="002650B8"/>
    <w:rsid w:val="00266FFB"/>
    <w:rsid w:val="00273D2B"/>
    <w:rsid w:val="00273EBA"/>
    <w:rsid w:val="002746A8"/>
    <w:rsid w:val="002752AB"/>
    <w:rsid w:val="002773B3"/>
    <w:rsid w:val="00277799"/>
    <w:rsid w:val="00280596"/>
    <w:rsid w:val="0028175F"/>
    <w:rsid w:val="00282CB9"/>
    <w:rsid w:val="0028697B"/>
    <w:rsid w:val="00286C67"/>
    <w:rsid w:val="00290D88"/>
    <w:rsid w:val="00291895"/>
    <w:rsid w:val="00291C2E"/>
    <w:rsid w:val="00294AC1"/>
    <w:rsid w:val="00294F22"/>
    <w:rsid w:val="00295FDD"/>
    <w:rsid w:val="00297A71"/>
    <w:rsid w:val="002A0D95"/>
    <w:rsid w:val="002A1501"/>
    <w:rsid w:val="002A1F77"/>
    <w:rsid w:val="002A2093"/>
    <w:rsid w:val="002A6069"/>
    <w:rsid w:val="002A69F8"/>
    <w:rsid w:val="002B0AE1"/>
    <w:rsid w:val="002B20B8"/>
    <w:rsid w:val="002B217C"/>
    <w:rsid w:val="002B3FBE"/>
    <w:rsid w:val="002B72F3"/>
    <w:rsid w:val="002B7E25"/>
    <w:rsid w:val="002C0996"/>
    <w:rsid w:val="002C1F9B"/>
    <w:rsid w:val="002C39E6"/>
    <w:rsid w:val="002C48DA"/>
    <w:rsid w:val="002C56F8"/>
    <w:rsid w:val="002D0690"/>
    <w:rsid w:val="002D3D68"/>
    <w:rsid w:val="002D7163"/>
    <w:rsid w:val="002D7AEA"/>
    <w:rsid w:val="002E2E3D"/>
    <w:rsid w:val="002E30E9"/>
    <w:rsid w:val="002E423E"/>
    <w:rsid w:val="002E5AD5"/>
    <w:rsid w:val="002E7339"/>
    <w:rsid w:val="002F03B3"/>
    <w:rsid w:val="002F1410"/>
    <w:rsid w:val="002F1A2A"/>
    <w:rsid w:val="002F4068"/>
    <w:rsid w:val="002F4765"/>
    <w:rsid w:val="002F53F2"/>
    <w:rsid w:val="002F58DA"/>
    <w:rsid w:val="002F5E6D"/>
    <w:rsid w:val="002F63EA"/>
    <w:rsid w:val="002F799F"/>
    <w:rsid w:val="003008B4"/>
    <w:rsid w:val="003009C4"/>
    <w:rsid w:val="0030117F"/>
    <w:rsid w:val="00304E1C"/>
    <w:rsid w:val="00306490"/>
    <w:rsid w:val="003079CA"/>
    <w:rsid w:val="00313F02"/>
    <w:rsid w:val="003148E3"/>
    <w:rsid w:val="00314C54"/>
    <w:rsid w:val="0031628F"/>
    <w:rsid w:val="00316E39"/>
    <w:rsid w:val="00317F0E"/>
    <w:rsid w:val="00320BC7"/>
    <w:rsid w:val="00320DEA"/>
    <w:rsid w:val="00320FCD"/>
    <w:rsid w:val="00322204"/>
    <w:rsid w:val="00323050"/>
    <w:rsid w:val="00323E16"/>
    <w:rsid w:val="00330F67"/>
    <w:rsid w:val="003313BF"/>
    <w:rsid w:val="003332DF"/>
    <w:rsid w:val="00335EC0"/>
    <w:rsid w:val="00336408"/>
    <w:rsid w:val="003404CC"/>
    <w:rsid w:val="00342596"/>
    <w:rsid w:val="00342C82"/>
    <w:rsid w:val="00344621"/>
    <w:rsid w:val="003457E1"/>
    <w:rsid w:val="00345BED"/>
    <w:rsid w:val="00345D55"/>
    <w:rsid w:val="0034763D"/>
    <w:rsid w:val="00347D6D"/>
    <w:rsid w:val="00350EEA"/>
    <w:rsid w:val="00351C53"/>
    <w:rsid w:val="00352A17"/>
    <w:rsid w:val="00352DE4"/>
    <w:rsid w:val="0035387A"/>
    <w:rsid w:val="00355884"/>
    <w:rsid w:val="003559AF"/>
    <w:rsid w:val="00355DBD"/>
    <w:rsid w:val="00356D0E"/>
    <w:rsid w:val="00357C5D"/>
    <w:rsid w:val="00363FB8"/>
    <w:rsid w:val="00370276"/>
    <w:rsid w:val="00371B42"/>
    <w:rsid w:val="003730B1"/>
    <w:rsid w:val="00375123"/>
    <w:rsid w:val="0037670C"/>
    <w:rsid w:val="00376EB7"/>
    <w:rsid w:val="0037703F"/>
    <w:rsid w:val="003773A1"/>
    <w:rsid w:val="00377582"/>
    <w:rsid w:val="00380019"/>
    <w:rsid w:val="00382D1B"/>
    <w:rsid w:val="00382F47"/>
    <w:rsid w:val="003863E3"/>
    <w:rsid w:val="003871BD"/>
    <w:rsid w:val="0038760F"/>
    <w:rsid w:val="00390264"/>
    <w:rsid w:val="00390B04"/>
    <w:rsid w:val="00390C50"/>
    <w:rsid w:val="0039552B"/>
    <w:rsid w:val="003963FB"/>
    <w:rsid w:val="003A17E3"/>
    <w:rsid w:val="003A1C5F"/>
    <w:rsid w:val="003A39F4"/>
    <w:rsid w:val="003A62E0"/>
    <w:rsid w:val="003B1A72"/>
    <w:rsid w:val="003B3D88"/>
    <w:rsid w:val="003B3F8F"/>
    <w:rsid w:val="003C0E36"/>
    <w:rsid w:val="003C103E"/>
    <w:rsid w:val="003C689A"/>
    <w:rsid w:val="003C6B07"/>
    <w:rsid w:val="003D0D0D"/>
    <w:rsid w:val="003D5D02"/>
    <w:rsid w:val="003D759B"/>
    <w:rsid w:val="003D78CB"/>
    <w:rsid w:val="003E11A8"/>
    <w:rsid w:val="003E1592"/>
    <w:rsid w:val="003E22EA"/>
    <w:rsid w:val="003E37C9"/>
    <w:rsid w:val="003E52F7"/>
    <w:rsid w:val="003E5569"/>
    <w:rsid w:val="003E642B"/>
    <w:rsid w:val="003F002A"/>
    <w:rsid w:val="003F13C8"/>
    <w:rsid w:val="003F1563"/>
    <w:rsid w:val="003F263E"/>
    <w:rsid w:val="003F35CF"/>
    <w:rsid w:val="003F3875"/>
    <w:rsid w:val="003F410A"/>
    <w:rsid w:val="003F5618"/>
    <w:rsid w:val="003F5CB5"/>
    <w:rsid w:val="003F6301"/>
    <w:rsid w:val="003F7453"/>
    <w:rsid w:val="003F7FBF"/>
    <w:rsid w:val="004008B2"/>
    <w:rsid w:val="00402C59"/>
    <w:rsid w:val="004050C0"/>
    <w:rsid w:val="00412A74"/>
    <w:rsid w:val="00414719"/>
    <w:rsid w:val="0041483C"/>
    <w:rsid w:val="0041508B"/>
    <w:rsid w:val="00416B41"/>
    <w:rsid w:val="00416B85"/>
    <w:rsid w:val="004173B9"/>
    <w:rsid w:val="0041740E"/>
    <w:rsid w:val="00417FB8"/>
    <w:rsid w:val="00421E7E"/>
    <w:rsid w:val="0042280B"/>
    <w:rsid w:val="004234C4"/>
    <w:rsid w:val="00423A0A"/>
    <w:rsid w:val="00423BCE"/>
    <w:rsid w:val="004247D8"/>
    <w:rsid w:val="00424B34"/>
    <w:rsid w:val="00425D70"/>
    <w:rsid w:val="0042669C"/>
    <w:rsid w:val="004323C5"/>
    <w:rsid w:val="00433046"/>
    <w:rsid w:val="0043402A"/>
    <w:rsid w:val="00435E74"/>
    <w:rsid w:val="00440F01"/>
    <w:rsid w:val="0044391F"/>
    <w:rsid w:val="004439C7"/>
    <w:rsid w:val="00444312"/>
    <w:rsid w:val="00446B65"/>
    <w:rsid w:val="00446B68"/>
    <w:rsid w:val="00447626"/>
    <w:rsid w:val="0045030A"/>
    <w:rsid w:val="0045328B"/>
    <w:rsid w:val="00453DAF"/>
    <w:rsid w:val="00455FDE"/>
    <w:rsid w:val="00460DD2"/>
    <w:rsid w:val="00462365"/>
    <w:rsid w:val="004624E8"/>
    <w:rsid w:val="00462A08"/>
    <w:rsid w:val="00463D2D"/>
    <w:rsid w:val="00463EF9"/>
    <w:rsid w:val="0046776D"/>
    <w:rsid w:val="00467BC2"/>
    <w:rsid w:val="004702A8"/>
    <w:rsid w:val="004703CA"/>
    <w:rsid w:val="0047053C"/>
    <w:rsid w:val="00470E80"/>
    <w:rsid w:val="00475DD2"/>
    <w:rsid w:val="00477E8B"/>
    <w:rsid w:val="0048368C"/>
    <w:rsid w:val="004857EC"/>
    <w:rsid w:val="00485879"/>
    <w:rsid w:val="00486F5E"/>
    <w:rsid w:val="00491ADC"/>
    <w:rsid w:val="00491D9E"/>
    <w:rsid w:val="00491FE9"/>
    <w:rsid w:val="00492135"/>
    <w:rsid w:val="00495A36"/>
    <w:rsid w:val="004964F2"/>
    <w:rsid w:val="0049667E"/>
    <w:rsid w:val="004A07CC"/>
    <w:rsid w:val="004A37E8"/>
    <w:rsid w:val="004A42AB"/>
    <w:rsid w:val="004A4698"/>
    <w:rsid w:val="004A5186"/>
    <w:rsid w:val="004A59EF"/>
    <w:rsid w:val="004A77A9"/>
    <w:rsid w:val="004B094E"/>
    <w:rsid w:val="004B109D"/>
    <w:rsid w:val="004B31E2"/>
    <w:rsid w:val="004B4652"/>
    <w:rsid w:val="004B4848"/>
    <w:rsid w:val="004B4FED"/>
    <w:rsid w:val="004B598B"/>
    <w:rsid w:val="004C04D9"/>
    <w:rsid w:val="004C2403"/>
    <w:rsid w:val="004C3860"/>
    <w:rsid w:val="004C70DD"/>
    <w:rsid w:val="004D1720"/>
    <w:rsid w:val="004D448B"/>
    <w:rsid w:val="004D7067"/>
    <w:rsid w:val="004D7C64"/>
    <w:rsid w:val="004E1F07"/>
    <w:rsid w:val="004E4C86"/>
    <w:rsid w:val="004E5AE3"/>
    <w:rsid w:val="004E6B30"/>
    <w:rsid w:val="004E6D18"/>
    <w:rsid w:val="004F0010"/>
    <w:rsid w:val="004F030C"/>
    <w:rsid w:val="004F487A"/>
    <w:rsid w:val="004F49A9"/>
    <w:rsid w:val="004F5C0E"/>
    <w:rsid w:val="004F751D"/>
    <w:rsid w:val="004F783C"/>
    <w:rsid w:val="0050055D"/>
    <w:rsid w:val="00504B1A"/>
    <w:rsid w:val="00504DCE"/>
    <w:rsid w:val="005073B0"/>
    <w:rsid w:val="00507A55"/>
    <w:rsid w:val="005127D4"/>
    <w:rsid w:val="005129A7"/>
    <w:rsid w:val="00513542"/>
    <w:rsid w:val="0051378A"/>
    <w:rsid w:val="00514D3D"/>
    <w:rsid w:val="00514F09"/>
    <w:rsid w:val="005158CA"/>
    <w:rsid w:val="005159D5"/>
    <w:rsid w:val="00516935"/>
    <w:rsid w:val="0051754C"/>
    <w:rsid w:val="005317CD"/>
    <w:rsid w:val="0053236C"/>
    <w:rsid w:val="005331A1"/>
    <w:rsid w:val="005344A1"/>
    <w:rsid w:val="00536066"/>
    <w:rsid w:val="00537948"/>
    <w:rsid w:val="0054197C"/>
    <w:rsid w:val="005453AB"/>
    <w:rsid w:val="00545A6E"/>
    <w:rsid w:val="00546DF4"/>
    <w:rsid w:val="005504A3"/>
    <w:rsid w:val="0055393A"/>
    <w:rsid w:val="00553EF2"/>
    <w:rsid w:val="00556D2B"/>
    <w:rsid w:val="00561192"/>
    <w:rsid w:val="00563400"/>
    <w:rsid w:val="00564806"/>
    <w:rsid w:val="00565126"/>
    <w:rsid w:val="00565277"/>
    <w:rsid w:val="005668C4"/>
    <w:rsid w:val="00567D3F"/>
    <w:rsid w:val="005711FB"/>
    <w:rsid w:val="0057195D"/>
    <w:rsid w:val="005723BB"/>
    <w:rsid w:val="00572C76"/>
    <w:rsid w:val="00573043"/>
    <w:rsid w:val="00573589"/>
    <w:rsid w:val="005749CC"/>
    <w:rsid w:val="0057594E"/>
    <w:rsid w:val="005760F1"/>
    <w:rsid w:val="00577528"/>
    <w:rsid w:val="00580FE0"/>
    <w:rsid w:val="00581348"/>
    <w:rsid w:val="00581BB1"/>
    <w:rsid w:val="00583659"/>
    <w:rsid w:val="00585386"/>
    <w:rsid w:val="00585EEF"/>
    <w:rsid w:val="00586C37"/>
    <w:rsid w:val="00593E16"/>
    <w:rsid w:val="00595E2A"/>
    <w:rsid w:val="00596AA3"/>
    <w:rsid w:val="00596FEF"/>
    <w:rsid w:val="00597C86"/>
    <w:rsid w:val="005A2D66"/>
    <w:rsid w:val="005A494F"/>
    <w:rsid w:val="005A5BD0"/>
    <w:rsid w:val="005A6246"/>
    <w:rsid w:val="005B01FB"/>
    <w:rsid w:val="005B02DC"/>
    <w:rsid w:val="005B1414"/>
    <w:rsid w:val="005B3305"/>
    <w:rsid w:val="005B3372"/>
    <w:rsid w:val="005B3394"/>
    <w:rsid w:val="005B3632"/>
    <w:rsid w:val="005B37C8"/>
    <w:rsid w:val="005B3C15"/>
    <w:rsid w:val="005B4659"/>
    <w:rsid w:val="005B4B10"/>
    <w:rsid w:val="005B50E6"/>
    <w:rsid w:val="005B6B2D"/>
    <w:rsid w:val="005B6F95"/>
    <w:rsid w:val="005B7468"/>
    <w:rsid w:val="005C371A"/>
    <w:rsid w:val="005C7A15"/>
    <w:rsid w:val="005D123B"/>
    <w:rsid w:val="005D175C"/>
    <w:rsid w:val="005D5098"/>
    <w:rsid w:val="005D517B"/>
    <w:rsid w:val="005D5D3C"/>
    <w:rsid w:val="005D6AD7"/>
    <w:rsid w:val="005D79CB"/>
    <w:rsid w:val="005E2A22"/>
    <w:rsid w:val="005E49D5"/>
    <w:rsid w:val="005E5608"/>
    <w:rsid w:val="005E7041"/>
    <w:rsid w:val="005F0A86"/>
    <w:rsid w:val="005F3E6A"/>
    <w:rsid w:val="005F4B8F"/>
    <w:rsid w:val="005F733E"/>
    <w:rsid w:val="00601799"/>
    <w:rsid w:val="006045C1"/>
    <w:rsid w:val="00606338"/>
    <w:rsid w:val="006108BB"/>
    <w:rsid w:val="00610918"/>
    <w:rsid w:val="00611836"/>
    <w:rsid w:val="00611B21"/>
    <w:rsid w:val="006125B7"/>
    <w:rsid w:val="006144DB"/>
    <w:rsid w:val="0061518C"/>
    <w:rsid w:val="00621D10"/>
    <w:rsid w:val="006220A1"/>
    <w:rsid w:val="0062442D"/>
    <w:rsid w:val="00624D66"/>
    <w:rsid w:val="00625CD9"/>
    <w:rsid w:val="0062632A"/>
    <w:rsid w:val="006264CA"/>
    <w:rsid w:val="00626C13"/>
    <w:rsid w:val="006273DE"/>
    <w:rsid w:val="00630489"/>
    <w:rsid w:val="00635134"/>
    <w:rsid w:val="0063517C"/>
    <w:rsid w:val="0063553A"/>
    <w:rsid w:val="00640A2D"/>
    <w:rsid w:val="006427A6"/>
    <w:rsid w:val="00642F2E"/>
    <w:rsid w:val="006566FF"/>
    <w:rsid w:val="00656872"/>
    <w:rsid w:val="00656D15"/>
    <w:rsid w:val="006603F5"/>
    <w:rsid w:val="00663F4A"/>
    <w:rsid w:val="0066411E"/>
    <w:rsid w:val="00664D17"/>
    <w:rsid w:val="00667E04"/>
    <w:rsid w:val="006707D1"/>
    <w:rsid w:val="00670D7F"/>
    <w:rsid w:val="00672800"/>
    <w:rsid w:val="00674E32"/>
    <w:rsid w:val="0067611B"/>
    <w:rsid w:val="00683741"/>
    <w:rsid w:val="006846C6"/>
    <w:rsid w:val="00684C56"/>
    <w:rsid w:val="00684DBC"/>
    <w:rsid w:val="00690BB6"/>
    <w:rsid w:val="006910B8"/>
    <w:rsid w:val="00693A92"/>
    <w:rsid w:val="00694675"/>
    <w:rsid w:val="00694683"/>
    <w:rsid w:val="00696177"/>
    <w:rsid w:val="00697F3A"/>
    <w:rsid w:val="006A137D"/>
    <w:rsid w:val="006A13D5"/>
    <w:rsid w:val="006A20E5"/>
    <w:rsid w:val="006A237A"/>
    <w:rsid w:val="006A2970"/>
    <w:rsid w:val="006A4366"/>
    <w:rsid w:val="006A4D23"/>
    <w:rsid w:val="006A4FE5"/>
    <w:rsid w:val="006A5030"/>
    <w:rsid w:val="006A5370"/>
    <w:rsid w:val="006A622E"/>
    <w:rsid w:val="006B12C5"/>
    <w:rsid w:val="006B1FFD"/>
    <w:rsid w:val="006B2490"/>
    <w:rsid w:val="006B2DFC"/>
    <w:rsid w:val="006B34E6"/>
    <w:rsid w:val="006B57A0"/>
    <w:rsid w:val="006B7C5E"/>
    <w:rsid w:val="006C06BB"/>
    <w:rsid w:val="006C0D0F"/>
    <w:rsid w:val="006C1E7C"/>
    <w:rsid w:val="006C524A"/>
    <w:rsid w:val="006C72E9"/>
    <w:rsid w:val="006D0B8E"/>
    <w:rsid w:val="006D19BB"/>
    <w:rsid w:val="006D3F5B"/>
    <w:rsid w:val="006D4983"/>
    <w:rsid w:val="006D5FC9"/>
    <w:rsid w:val="006D761B"/>
    <w:rsid w:val="006D769D"/>
    <w:rsid w:val="006E0E59"/>
    <w:rsid w:val="006E130B"/>
    <w:rsid w:val="006E2DE6"/>
    <w:rsid w:val="006E2E82"/>
    <w:rsid w:val="006E2FBF"/>
    <w:rsid w:val="006E3289"/>
    <w:rsid w:val="006E3C04"/>
    <w:rsid w:val="006E4A9E"/>
    <w:rsid w:val="006F0E2D"/>
    <w:rsid w:val="006F17A7"/>
    <w:rsid w:val="006F29C2"/>
    <w:rsid w:val="006F4119"/>
    <w:rsid w:val="006F4831"/>
    <w:rsid w:val="006F65A5"/>
    <w:rsid w:val="006F6963"/>
    <w:rsid w:val="00700C87"/>
    <w:rsid w:val="0070208F"/>
    <w:rsid w:val="007055F4"/>
    <w:rsid w:val="0070615E"/>
    <w:rsid w:val="007062C3"/>
    <w:rsid w:val="00707086"/>
    <w:rsid w:val="00710AD3"/>
    <w:rsid w:val="007118E5"/>
    <w:rsid w:val="00711FDA"/>
    <w:rsid w:val="007121C3"/>
    <w:rsid w:val="00714177"/>
    <w:rsid w:val="00720E19"/>
    <w:rsid w:val="00721A19"/>
    <w:rsid w:val="00721A87"/>
    <w:rsid w:val="00722272"/>
    <w:rsid w:val="0072383F"/>
    <w:rsid w:val="0072444D"/>
    <w:rsid w:val="007256D1"/>
    <w:rsid w:val="007276A2"/>
    <w:rsid w:val="00730DF8"/>
    <w:rsid w:val="00731A74"/>
    <w:rsid w:val="007352AD"/>
    <w:rsid w:val="007355C8"/>
    <w:rsid w:val="00736D2A"/>
    <w:rsid w:val="00737036"/>
    <w:rsid w:val="007371F6"/>
    <w:rsid w:val="007408F8"/>
    <w:rsid w:val="00740B05"/>
    <w:rsid w:val="007453C6"/>
    <w:rsid w:val="00747E51"/>
    <w:rsid w:val="00754182"/>
    <w:rsid w:val="0075512C"/>
    <w:rsid w:val="00755EE0"/>
    <w:rsid w:val="007575DA"/>
    <w:rsid w:val="00757707"/>
    <w:rsid w:val="00757C9A"/>
    <w:rsid w:val="007608F2"/>
    <w:rsid w:val="00761650"/>
    <w:rsid w:val="00765AF5"/>
    <w:rsid w:val="00766276"/>
    <w:rsid w:val="00767B5D"/>
    <w:rsid w:val="007718B8"/>
    <w:rsid w:val="007726F1"/>
    <w:rsid w:val="007735C0"/>
    <w:rsid w:val="00776DB3"/>
    <w:rsid w:val="007776CB"/>
    <w:rsid w:val="007817FC"/>
    <w:rsid w:val="00792685"/>
    <w:rsid w:val="00792CAA"/>
    <w:rsid w:val="007930D9"/>
    <w:rsid w:val="00793726"/>
    <w:rsid w:val="0079476B"/>
    <w:rsid w:val="0079511F"/>
    <w:rsid w:val="00795293"/>
    <w:rsid w:val="0079544D"/>
    <w:rsid w:val="007A1353"/>
    <w:rsid w:val="007A1505"/>
    <w:rsid w:val="007A1CAE"/>
    <w:rsid w:val="007A3589"/>
    <w:rsid w:val="007A37DF"/>
    <w:rsid w:val="007A685F"/>
    <w:rsid w:val="007A6B3F"/>
    <w:rsid w:val="007A740D"/>
    <w:rsid w:val="007A7907"/>
    <w:rsid w:val="007B04B5"/>
    <w:rsid w:val="007B0A40"/>
    <w:rsid w:val="007B4494"/>
    <w:rsid w:val="007B5CAC"/>
    <w:rsid w:val="007C0AD4"/>
    <w:rsid w:val="007C22BA"/>
    <w:rsid w:val="007C2386"/>
    <w:rsid w:val="007C2C4A"/>
    <w:rsid w:val="007C2E4C"/>
    <w:rsid w:val="007C42DF"/>
    <w:rsid w:val="007C6403"/>
    <w:rsid w:val="007C6916"/>
    <w:rsid w:val="007D1BB7"/>
    <w:rsid w:val="007D21BE"/>
    <w:rsid w:val="007D27C3"/>
    <w:rsid w:val="007D3501"/>
    <w:rsid w:val="007D358A"/>
    <w:rsid w:val="007D6B16"/>
    <w:rsid w:val="007D7086"/>
    <w:rsid w:val="007D7491"/>
    <w:rsid w:val="007E03E9"/>
    <w:rsid w:val="007E0BFF"/>
    <w:rsid w:val="007E6BD4"/>
    <w:rsid w:val="007E7488"/>
    <w:rsid w:val="007F4767"/>
    <w:rsid w:val="0080006F"/>
    <w:rsid w:val="00800DCE"/>
    <w:rsid w:val="0080156D"/>
    <w:rsid w:val="0080163E"/>
    <w:rsid w:val="00802E5B"/>
    <w:rsid w:val="00803940"/>
    <w:rsid w:val="0080632E"/>
    <w:rsid w:val="00806810"/>
    <w:rsid w:val="00807C6D"/>
    <w:rsid w:val="008108DF"/>
    <w:rsid w:val="00811E47"/>
    <w:rsid w:val="00814C00"/>
    <w:rsid w:val="00814E6C"/>
    <w:rsid w:val="00815DFD"/>
    <w:rsid w:val="00815E2D"/>
    <w:rsid w:val="00816C8A"/>
    <w:rsid w:val="008239E6"/>
    <w:rsid w:val="008243BF"/>
    <w:rsid w:val="0082603D"/>
    <w:rsid w:val="00827928"/>
    <w:rsid w:val="008279A9"/>
    <w:rsid w:val="00830355"/>
    <w:rsid w:val="008304FA"/>
    <w:rsid w:val="008317F3"/>
    <w:rsid w:val="00831B30"/>
    <w:rsid w:val="00834DEC"/>
    <w:rsid w:val="00834EED"/>
    <w:rsid w:val="008361E6"/>
    <w:rsid w:val="008405B2"/>
    <w:rsid w:val="0084124B"/>
    <w:rsid w:val="00841DE1"/>
    <w:rsid w:val="008424D9"/>
    <w:rsid w:val="008435E6"/>
    <w:rsid w:val="00843CD3"/>
    <w:rsid w:val="008467E4"/>
    <w:rsid w:val="00846CC9"/>
    <w:rsid w:val="00850B81"/>
    <w:rsid w:val="00851A2B"/>
    <w:rsid w:val="00853024"/>
    <w:rsid w:val="00853387"/>
    <w:rsid w:val="00854111"/>
    <w:rsid w:val="00857936"/>
    <w:rsid w:val="00857F0D"/>
    <w:rsid w:val="00863821"/>
    <w:rsid w:val="00863B25"/>
    <w:rsid w:val="00865E4F"/>
    <w:rsid w:val="008662FB"/>
    <w:rsid w:val="00867BDA"/>
    <w:rsid w:val="00867FC2"/>
    <w:rsid w:val="0087010C"/>
    <w:rsid w:val="008715E2"/>
    <w:rsid w:val="00871953"/>
    <w:rsid w:val="00871B6F"/>
    <w:rsid w:val="00872D21"/>
    <w:rsid w:val="00874FA6"/>
    <w:rsid w:val="00875350"/>
    <w:rsid w:val="008765C7"/>
    <w:rsid w:val="00881343"/>
    <w:rsid w:val="00881750"/>
    <w:rsid w:val="00881A55"/>
    <w:rsid w:val="00881C41"/>
    <w:rsid w:val="008829CA"/>
    <w:rsid w:val="00883BB5"/>
    <w:rsid w:val="0088530B"/>
    <w:rsid w:val="00894416"/>
    <w:rsid w:val="008959BE"/>
    <w:rsid w:val="00896CFA"/>
    <w:rsid w:val="0089772C"/>
    <w:rsid w:val="008A17DE"/>
    <w:rsid w:val="008A4435"/>
    <w:rsid w:val="008A7F1A"/>
    <w:rsid w:val="008B1AA7"/>
    <w:rsid w:val="008B4E35"/>
    <w:rsid w:val="008B6466"/>
    <w:rsid w:val="008B730A"/>
    <w:rsid w:val="008C1EB7"/>
    <w:rsid w:val="008C38C7"/>
    <w:rsid w:val="008C4E9F"/>
    <w:rsid w:val="008C56CE"/>
    <w:rsid w:val="008D5037"/>
    <w:rsid w:val="008D6680"/>
    <w:rsid w:val="008D7D06"/>
    <w:rsid w:val="008E03AC"/>
    <w:rsid w:val="008E1B53"/>
    <w:rsid w:val="008E27D5"/>
    <w:rsid w:val="008E3D55"/>
    <w:rsid w:val="008E3E42"/>
    <w:rsid w:val="008E52D9"/>
    <w:rsid w:val="008F4284"/>
    <w:rsid w:val="008F4CED"/>
    <w:rsid w:val="008F721C"/>
    <w:rsid w:val="00901BF0"/>
    <w:rsid w:val="00901D6F"/>
    <w:rsid w:val="00901E66"/>
    <w:rsid w:val="00902254"/>
    <w:rsid w:val="009031D1"/>
    <w:rsid w:val="009053DE"/>
    <w:rsid w:val="00905659"/>
    <w:rsid w:val="00911D5C"/>
    <w:rsid w:val="00911F51"/>
    <w:rsid w:val="009124C6"/>
    <w:rsid w:val="0091305D"/>
    <w:rsid w:val="009133EE"/>
    <w:rsid w:val="009138B5"/>
    <w:rsid w:val="00913DF0"/>
    <w:rsid w:val="009154A6"/>
    <w:rsid w:val="00916437"/>
    <w:rsid w:val="00916723"/>
    <w:rsid w:val="00917964"/>
    <w:rsid w:val="00920966"/>
    <w:rsid w:val="00920DBB"/>
    <w:rsid w:val="00921495"/>
    <w:rsid w:val="00922482"/>
    <w:rsid w:val="0092292F"/>
    <w:rsid w:val="00925953"/>
    <w:rsid w:val="00926735"/>
    <w:rsid w:val="00927086"/>
    <w:rsid w:val="009272F9"/>
    <w:rsid w:val="00932297"/>
    <w:rsid w:val="009430D9"/>
    <w:rsid w:val="009459C3"/>
    <w:rsid w:val="00946925"/>
    <w:rsid w:val="00951FB5"/>
    <w:rsid w:val="00951FCB"/>
    <w:rsid w:val="00953365"/>
    <w:rsid w:val="0095344D"/>
    <w:rsid w:val="009558B7"/>
    <w:rsid w:val="00957EF0"/>
    <w:rsid w:val="009607EC"/>
    <w:rsid w:val="009613B9"/>
    <w:rsid w:val="009642BB"/>
    <w:rsid w:val="0097155C"/>
    <w:rsid w:val="0097301A"/>
    <w:rsid w:val="0097428A"/>
    <w:rsid w:val="009777C1"/>
    <w:rsid w:val="0097793F"/>
    <w:rsid w:val="00977E62"/>
    <w:rsid w:val="00980576"/>
    <w:rsid w:val="00982723"/>
    <w:rsid w:val="00983DEE"/>
    <w:rsid w:val="009906F6"/>
    <w:rsid w:val="00991560"/>
    <w:rsid w:val="009916E8"/>
    <w:rsid w:val="0099581C"/>
    <w:rsid w:val="00996F67"/>
    <w:rsid w:val="009A1D3D"/>
    <w:rsid w:val="009A2406"/>
    <w:rsid w:val="009A26D3"/>
    <w:rsid w:val="009A31DF"/>
    <w:rsid w:val="009A3406"/>
    <w:rsid w:val="009A5769"/>
    <w:rsid w:val="009A5846"/>
    <w:rsid w:val="009A701B"/>
    <w:rsid w:val="009B0069"/>
    <w:rsid w:val="009B1808"/>
    <w:rsid w:val="009B2432"/>
    <w:rsid w:val="009B7ABF"/>
    <w:rsid w:val="009B7E08"/>
    <w:rsid w:val="009C3D1B"/>
    <w:rsid w:val="009C3E6A"/>
    <w:rsid w:val="009C4814"/>
    <w:rsid w:val="009C61F6"/>
    <w:rsid w:val="009C6ED7"/>
    <w:rsid w:val="009D03CA"/>
    <w:rsid w:val="009D0F88"/>
    <w:rsid w:val="009D2C8C"/>
    <w:rsid w:val="009D415F"/>
    <w:rsid w:val="009D5078"/>
    <w:rsid w:val="009E11E4"/>
    <w:rsid w:val="009E28F9"/>
    <w:rsid w:val="009E3092"/>
    <w:rsid w:val="009E3684"/>
    <w:rsid w:val="009E5DA5"/>
    <w:rsid w:val="009E6125"/>
    <w:rsid w:val="009E6570"/>
    <w:rsid w:val="009E694A"/>
    <w:rsid w:val="009E745E"/>
    <w:rsid w:val="009E74BF"/>
    <w:rsid w:val="009F0696"/>
    <w:rsid w:val="009F2E55"/>
    <w:rsid w:val="009F34E0"/>
    <w:rsid w:val="009F5CBE"/>
    <w:rsid w:val="009F750D"/>
    <w:rsid w:val="00A00CCA"/>
    <w:rsid w:val="00A0445A"/>
    <w:rsid w:val="00A05F17"/>
    <w:rsid w:val="00A060C6"/>
    <w:rsid w:val="00A12ED8"/>
    <w:rsid w:val="00A15B6C"/>
    <w:rsid w:val="00A16ED5"/>
    <w:rsid w:val="00A21A8C"/>
    <w:rsid w:val="00A22869"/>
    <w:rsid w:val="00A22DD4"/>
    <w:rsid w:val="00A242B2"/>
    <w:rsid w:val="00A24709"/>
    <w:rsid w:val="00A26F49"/>
    <w:rsid w:val="00A27D87"/>
    <w:rsid w:val="00A303F5"/>
    <w:rsid w:val="00A306AD"/>
    <w:rsid w:val="00A315BC"/>
    <w:rsid w:val="00A31D38"/>
    <w:rsid w:val="00A3323D"/>
    <w:rsid w:val="00A33AAE"/>
    <w:rsid w:val="00A33C2F"/>
    <w:rsid w:val="00A33C46"/>
    <w:rsid w:val="00A36D00"/>
    <w:rsid w:val="00A42EEF"/>
    <w:rsid w:val="00A46662"/>
    <w:rsid w:val="00A47E37"/>
    <w:rsid w:val="00A5071C"/>
    <w:rsid w:val="00A507AC"/>
    <w:rsid w:val="00A5119A"/>
    <w:rsid w:val="00A51F63"/>
    <w:rsid w:val="00A536AE"/>
    <w:rsid w:val="00A544B2"/>
    <w:rsid w:val="00A54B4A"/>
    <w:rsid w:val="00A56745"/>
    <w:rsid w:val="00A56B1C"/>
    <w:rsid w:val="00A6374F"/>
    <w:rsid w:val="00A638AA"/>
    <w:rsid w:val="00A63A0D"/>
    <w:rsid w:val="00A66A26"/>
    <w:rsid w:val="00A66E51"/>
    <w:rsid w:val="00A70118"/>
    <w:rsid w:val="00A749FE"/>
    <w:rsid w:val="00A761FA"/>
    <w:rsid w:val="00A773F0"/>
    <w:rsid w:val="00A7779D"/>
    <w:rsid w:val="00A80E56"/>
    <w:rsid w:val="00A82B6E"/>
    <w:rsid w:val="00A84602"/>
    <w:rsid w:val="00A864B4"/>
    <w:rsid w:val="00A87A21"/>
    <w:rsid w:val="00A87DC9"/>
    <w:rsid w:val="00A9190D"/>
    <w:rsid w:val="00A920F6"/>
    <w:rsid w:val="00A93926"/>
    <w:rsid w:val="00A96752"/>
    <w:rsid w:val="00AA21B4"/>
    <w:rsid w:val="00AA2C16"/>
    <w:rsid w:val="00AA4276"/>
    <w:rsid w:val="00AA4FE3"/>
    <w:rsid w:val="00AA6D49"/>
    <w:rsid w:val="00AA6FF3"/>
    <w:rsid w:val="00AA7697"/>
    <w:rsid w:val="00AB3516"/>
    <w:rsid w:val="00AB3A3D"/>
    <w:rsid w:val="00AB6711"/>
    <w:rsid w:val="00AB7EF3"/>
    <w:rsid w:val="00AC0CD1"/>
    <w:rsid w:val="00AC1985"/>
    <w:rsid w:val="00AC1DBC"/>
    <w:rsid w:val="00AC2267"/>
    <w:rsid w:val="00AC7043"/>
    <w:rsid w:val="00AD1E9D"/>
    <w:rsid w:val="00AD2876"/>
    <w:rsid w:val="00AD3FD4"/>
    <w:rsid w:val="00AD59E3"/>
    <w:rsid w:val="00AD5BCF"/>
    <w:rsid w:val="00AD5CE5"/>
    <w:rsid w:val="00AD7042"/>
    <w:rsid w:val="00AE0413"/>
    <w:rsid w:val="00AE4F23"/>
    <w:rsid w:val="00AE578C"/>
    <w:rsid w:val="00AF0E0F"/>
    <w:rsid w:val="00AF231D"/>
    <w:rsid w:val="00AF2AC6"/>
    <w:rsid w:val="00AF4A6A"/>
    <w:rsid w:val="00AF546A"/>
    <w:rsid w:val="00B0089F"/>
    <w:rsid w:val="00B01D5E"/>
    <w:rsid w:val="00B01F02"/>
    <w:rsid w:val="00B02504"/>
    <w:rsid w:val="00B02B1C"/>
    <w:rsid w:val="00B032D3"/>
    <w:rsid w:val="00B049AA"/>
    <w:rsid w:val="00B053CE"/>
    <w:rsid w:val="00B056F9"/>
    <w:rsid w:val="00B0606D"/>
    <w:rsid w:val="00B07460"/>
    <w:rsid w:val="00B07A9A"/>
    <w:rsid w:val="00B172E9"/>
    <w:rsid w:val="00B20B30"/>
    <w:rsid w:val="00B223D5"/>
    <w:rsid w:val="00B23402"/>
    <w:rsid w:val="00B23E22"/>
    <w:rsid w:val="00B24B13"/>
    <w:rsid w:val="00B24D67"/>
    <w:rsid w:val="00B314AD"/>
    <w:rsid w:val="00B334F7"/>
    <w:rsid w:val="00B338B1"/>
    <w:rsid w:val="00B34615"/>
    <w:rsid w:val="00B37323"/>
    <w:rsid w:val="00B37FD0"/>
    <w:rsid w:val="00B40541"/>
    <w:rsid w:val="00B46A1F"/>
    <w:rsid w:val="00B51F3B"/>
    <w:rsid w:val="00B52635"/>
    <w:rsid w:val="00B534DB"/>
    <w:rsid w:val="00B53DCE"/>
    <w:rsid w:val="00B541B0"/>
    <w:rsid w:val="00B54A10"/>
    <w:rsid w:val="00B624A0"/>
    <w:rsid w:val="00B64C34"/>
    <w:rsid w:val="00B64FAF"/>
    <w:rsid w:val="00B6514B"/>
    <w:rsid w:val="00B67394"/>
    <w:rsid w:val="00B70137"/>
    <w:rsid w:val="00B712FF"/>
    <w:rsid w:val="00B740AF"/>
    <w:rsid w:val="00B77737"/>
    <w:rsid w:val="00B80BE0"/>
    <w:rsid w:val="00B81590"/>
    <w:rsid w:val="00B869E0"/>
    <w:rsid w:val="00B90163"/>
    <w:rsid w:val="00B9104C"/>
    <w:rsid w:val="00B92071"/>
    <w:rsid w:val="00B92E0C"/>
    <w:rsid w:val="00B94380"/>
    <w:rsid w:val="00B97204"/>
    <w:rsid w:val="00B97E8B"/>
    <w:rsid w:val="00BA0526"/>
    <w:rsid w:val="00BA1002"/>
    <w:rsid w:val="00BA1151"/>
    <w:rsid w:val="00BA1914"/>
    <w:rsid w:val="00BA6869"/>
    <w:rsid w:val="00BA6B21"/>
    <w:rsid w:val="00BA76C3"/>
    <w:rsid w:val="00BB1798"/>
    <w:rsid w:val="00BB1F4D"/>
    <w:rsid w:val="00BB2CB7"/>
    <w:rsid w:val="00BB3EFE"/>
    <w:rsid w:val="00BB4789"/>
    <w:rsid w:val="00BB4B9D"/>
    <w:rsid w:val="00BB4CCA"/>
    <w:rsid w:val="00BB722C"/>
    <w:rsid w:val="00BB7DBE"/>
    <w:rsid w:val="00BC04CE"/>
    <w:rsid w:val="00BC101B"/>
    <w:rsid w:val="00BC1557"/>
    <w:rsid w:val="00BC1B2C"/>
    <w:rsid w:val="00BC3CD9"/>
    <w:rsid w:val="00BC490B"/>
    <w:rsid w:val="00BC6524"/>
    <w:rsid w:val="00BD0554"/>
    <w:rsid w:val="00BD0600"/>
    <w:rsid w:val="00BD1411"/>
    <w:rsid w:val="00BD2BCD"/>
    <w:rsid w:val="00BD3480"/>
    <w:rsid w:val="00BD374E"/>
    <w:rsid w:val="00BD3AC5"/>
    <w:rsid w:val="00BD4EB9"/>
    <w:rsid w:val="00BD54B2"/>
    <w:rsid w:val="00BD5E34"/>
    <w:rsid w:val="00BD6EED"/>
    <w:rsid w:val="00BE0514"/>
    <w:rsid w:val="00BE12A6"/>
    <w:rsid w:val="00BE2DDD"/>
    <w:rsid w:val="00BE3552"/>
    <w:rsid w:val="00BE7A6E"/>
    <w:rsid w:val="00BF0C3B"/>
    <w:rsid w:val="00BF3FD8"/>
    <w:rsid w:val="00BF4B1C"/>
    <w:rsid w:val="00BF560F"/>
    <w:rsid w:val="00BF6BB5"/>
    <w:rsid w:val="00BF7952"/>
    <w:rsid w:val="00C014D1"/>
    <w:rsid w:val="00C036B9"/>
    <w:rsid w:val="00C03EC7"/>
    <w:rsid w:val="00C05C71"/>
    <w:rsid w:val="00C05D53"/>
    <w:rsid w:val="00C0796E"/>
    <w:rsid w:val="00C07BC4"/>
    <w:rsid w:val="00C07D73"/>
    <w:rsid w:val="00C12FC5"/>
    <w:rsid w:val="00C1314A"/>
    <w:rsid w:val="00C17A6F"/>
    <w:rsid w:val="00C206C7"/>
    <w:rsid w:val="00C20C59"/>
    <w:rsid w:val="00C2233B"/>
    <w:rsid w:val="00C22AA7"/>
    <w:rsid w:val="00C238F6"/>
    <w:rsid w:val="00C26A2E"/>
    <w:rsid w:val="00C276D0"/>
    <w:rsid w:val="00C30F74"/>
    <w:rsid w:val="00C32CE5"/>
    <w:rsid w:val="00C3533A"/>
    <w:rsid w:val="00C362E0"/>
    <w:rsid w:val="00C36C17"/>
    <w:rsid w:val="00C37B88"/>
    <w:rsid w:val="00C37F8B"/>
    <w:rsid w:val="00C41444"/>
    <w:rsid w:val="00C42C9B"/>
    <w:rsid w:val="00C43883"/>
    <w:rsid w:val="00C44EAD"/>
    <w:rsid w:val="00C46442"/>
    <w:rsid w:val="00C46B03"/>
    <w:rsid w:val="00C46EA7"/>
    <w:rsid w:val="00C47475"/>
    <w:rsid w:val="00C52BCE"/>
    <w:rsid w:val="00C567B1"/>
    <w:rsid w:val="00C61AA3"/>
    <w:rsid w:val="00C625E4"/>
    <w:rsid w:val="00C65932"/>
    <w:rsid w:val="00C66069"/>
    <w:rsid w:val="00C662E3"/>
    <w:rsid w:val="00C66DEB"/>
    <w:rsid w:val="00C763D7"/>
    <w:rsid w:val="00C81399"/>
    <w:rsid w:val="00C8142E"/>
    <w:rsid w:val="00C8162C"/>
    <w:rsid w:val="00C852BD"/>
    <w:rsid w:val="00C85E63"/>
    <w:rsid w:val="00C86D14"/>
    <w:rsid w:val="00C8768A"/>
    <w:rsid w:val="00C8780B"/>
    <w:rsid w:val="00C90C5D"/>
    <w:rsid w:val="00C90FDE"/>
    <w:rsid w:val="00C93064"/>
    <w:rsid w:val="00C95430"/>
    <w:rsid w:val="00CA0056"/>
    <w:rsid w:val="00CA0415"/>
    <w:rsid w:val="00CA0F95"/>
    <w:rsid w:val="00CA309C"/>
    <w:rsid w:val="00CB1892"/>
    <w:rsid w:val="00CB3B53"/>
    <w:rsid w:val="00CB40BC"/>
    <w:rsid w:val="00CC125A"/>
    <w:rsid w:val="00CC158A"/>
    <w:rsid w:val="00CC2861"/>
    <w:rsid w:val="00CC3A94"/>
    <w:rsid w:val="00CC4320"/>
    <w:rsid w:val="00CC4FA8"/>
    <w:rsid w:val="00CC6F99"/>
    <w:rsid w:val="00CD1FC8"/>
    <w:rsid w:val="00CD6E0A"/>
    <w:rsid w:val="00CE0E59"/>
    <w:rsid w:val="00CE15F6"/>
    <w:rsid w:val="00CE2E10"/>
    <w:rsid w:val="00CE3659"/>
    <w:rsid w:val="00CE434B"/>
    <w:rsid w:val="00CE5468"/>
    <w:rsid w:val="00CE5CD7"/>
    <w:rsid w:val="00CF2214"/>
    <w:rsid w:val="00CF3449"/>
    <w:rsid w:val="00CF46FB"/>
    <w:rsid w:val="00CF5CE7"/>
    <w:rsid w:val="00CF7060"/>
    <w:rsid w:val="00CF778C"/>
    <w:rsid w:val="00D0146C"/>
    <w:rsid w:val="00D020F5"/>
    <w:rsid w:val="00D02652"/>
    <w:rsid w:val="00D03944"/>
    <w:rsid w:val="00D07FD0"/>
    <w:rsid w:val="00D10CB4"/>
    <w:rsid w:val="00D12048"/>
    <w:rsid w:val="00D158F9"/>
    <w:rsid w:val="00D17623"/>
    <w:rsid w:val="00D17F59"/>
    <w:rsid w:val="00D20F8B"/>
    <w:rsid w:val="00D2126B"/>
    <w:rsid w:val="00D216B4"/>
    <w:rsid w:val="00D23844"/>
    <w:rsid w:val="00D274E0"/>
    <w:rsid w:val="00D30D77"/>
    <w:rsid w:val="00D312A6"/>
    <w:rsid w:val="00D3436D"/>
    <w:rsid w:val="00D36A19"/>
    <w:rsid w:val="00D40495"/>
    <w:rsid w:val="00D417D0"/>
    <w:rsid w:val="00D435FB"/>
    <w:rsid w:val="00D500B3"/>
    <w:rsid w:val="00D50E4C"/>
    <w:rsid w:val="00D51136"/>
    <w:rsid w:val="00D522CC"/>
    <w:rsid w:val="00D535C7"/>
    <w:rsid w:val="00D54484"/>
    <w:rsid w:val="00D5627F"/>
    <w:rsid w:val="00D603FB"/>
    <w:rsid w:val="00D63D2E"/>
    <w:rsid w:val="00D64985"/>
    <w:rsid w:val="00D64CE4"/>
    <w:rsid w:val="00D64FE8"/>
    <w:rsid w:val="00D6697E"/>
    <w:rsid w:val="00D67CEB"/>
    <w:rsid w:val="00D71A5C"/>
    <w:rsid w:val="00D71AFE"/>
    <w:rsid w:val="00D73A9A"/>
    <w:rsid w:val="00D741BB"/>
    <w:rsid w:val="00D74BED"/>
    <w:rsid w:val="00D74CE0"/>
    <w:rsid w:val="00D81DF7"/>
    <w:rsid w:val="00D82E92"/>
    <w:rsid w:val="00D85DEE"/>
    <w:rsid w:val="00D867FF"/>
    <w:rsid w:val="00D869EC"/>
    <w:rsid w:val="00D9076E"/>
    <w:rsid w:val="00D91435"/>
    <w:rsid w:val="00D930A6"/>
    <w:rsid w:val="00D931BE"/>
    <w:rsid w:val="00D969D1"/>
    <w:rsid w:val="00D969E4"/>
    <w:rsid w:val="00DA412B"/>
    <w:rsid w:val="00DA61F7"/>
    <w:rsid w:val="00DB0981"/>
    <w:rsid w:val="00DB449A"/>
    <w:rsid w:val="00DB5AC3"/>
    <w:rsid w:val="00DB5CDF"/>
    <w:rsid w:val="00DB5DFB"/>
    <w:rsid w:val="00DB5F6B"/>
    <w:rsid w:val="00DB6209"/>
    <w:rsid w:val="00DC1D99"/>
    <w:rsid w:val="00DC3426"/>
    <w:rsid w:val="00DC448D"/>
    <w:rsid w:val="00DD2066"/>
    <w:rsid w:val="00DD22FE"/>
    <w:rsid w:val="00DD2CA7"/>
    <w:rsid w:val="00DD376E"/>
    <w:rsid w:val="00DD3D06"/>
    <w:rsid w:val="00DD40E4"/>
    <w:rsid w:val="00DD4A2A"/>
    <w:rsid w:val="00DD6068"/>
    <w:rsid w:val="00DD67F3"/>
    <w:rsid w:val="00DD73B8"/>
    <w:rsid w:val="00DD74BD"/>
    <w:rsid w:val="00DD7A9D"/>
    <w:rsid w:val="00DD7BBE"/>
    <w:rsid w:val="00DE0D1C"/>
    <w:rsid w:val="00DE1AA8"/>
    <w:rsid w:val="00DE234B"/>
    <w:rsid w:val="00DE2E7A"/>
    <w:rsid w:val="00DE64C3"/>
    <w:rsid w:val="00DE64D9"/>
    <w:rsid w:val="00DE73B4"/>
    <w:rsid w:val="00DE76F8"/>
    <w:rsid w:val="00DF2D9C"/>
    <w:rsid w:val="00DF3FF4"/>
    <w:rsid w:val="00DF47D8"/>
    <w:rsid w:val="00DF5100"/>
    <w:rsid w:val="00DF54A9"/>
    <w:rsid w:val="00DF6B69"/>
    <w:rsid w:val="00E0189A"/>
    <w:rsid w:val="00E022AA"/>
    <w:rsid w:val="00E03D46"/>
    <w:rsid w:val="00E04E53"/>
    <w:rsid w:val="00E068AE"/>
    <w:rsid w:val="00E1136F"/>
    <w:rsid w:val="00E124F9"/>
    <w:rsid w:val="00E146BE"/>
    <w:rsid w:val="00E16773"/>
    <w:rsid w:val="00E17356"/>
    <w:rsid w:val="00E17DAC"/>
    <w:rsid w:val="00E2128A"/>
    <w:rsid w:val="00E232D1"/>
    <w:rsid w:val="00E23337"/>
    <w:rsid w:val="00E25EF6"/>
    <w:rsid w:val="00E313EB"/>
    <w:rsid w:val="00E31800"/>
    <w:rsid w:val="00E31D64"/>
    <w:rsid w:val="00E31D87"/>
    <w:rsid w:val="00E323F3"/>
    <w:rsid w:val="00E32CA5"/>
    <w:rsid w:val="00E332BD"/>
    <w:rsid w:val="00E343B4"/>
    <w:rsid w:val="00E36C99"/>
    <w:rsid w:val="00E4038C"/>
    <w:rsid w:val="00E408FA"/>
    <w:rsid w:val="00E40A3C"/>
    <w:rsid w:val="00E43043"/>
    <w:rsid w:val="00E448C6"/>
    <w:rsid w:val="00E44A13"/>
    <w:rsid w:val="00E4542D"/>
    <w:rsid w:val="00E45EA4"/>
    <w:rsid w:val="00E474DF"/>
    <w:rsid w:val="00E477C4"/>
    <w:rsid w:val="00E47833"/>
    <w:rsid w:val="00E57148"/>
    <w:rsid w:val="00E603C9"/>
    <w:rsid w:val="00E65E77"/>
    <w:rsid w:val="00E66F74"/>
    <w:rsid w:val="00E707FE"/>
    <w:rsid w:val="00E70833"/>
    <w:rsid w:val="00E71E87"/>
    <w:rsid w:val="00E73FA1"/>
    <w:rsid w:val="00E74122"/>
    <w:rsid w:val="00E7445C"/>
    <w:rsid w:val="00E75D6D"/>
    <w:rsid w:val="00E80D87"/>
    <w:rsid w:val="00E81BAB"/>
    <w:rsid w:val="00E822B8"/>
    <w:rsid w:val="00E82BBA"/>
    <w:rsid w:val="00E84BD9"/>
    <w:rsid w:val="00E84C89"/>
    <w:rsid w:val="00E85C6E"/>
    <w:rsid w:val="00E85C80"/>
    <w:rsid w:val="00E86749"/>
    <w:rsid w:val="00E86990"/>
    <w:rsid w:val="00E877F6"/>
    <w:rsid w:val="00E87838"/>
    <w:rsid w:val="00E90DE9"/>
    <w:rsid w:val="00E91E0D"/>
    <w:rsid w:val="00E938EF"/>
    <w:rsid w:val="00E96008"/>
    <w:rsid w:val="00EA10C1"/>
    <w:rsid w:val="00EA2BB4"/>
    <w:rsid w:val="00EA641C"/>
    <w:rsid w:val="00EA6CF4"/>
    <w:rsid w:val="00EA74A4"/>
    <w:rsid w:val="00EA78E7"/>
    <w:rsid w:val="00EA7DC9"/>
    <w:rsid w:val="00EB14F7"/>
    <w:rsid w:val="00EB1E75"/>
    <w:rsid w:val="00EB3177"/>
    <w:rsid w:val="00EB760A"/>
    <w:rsid w:val="00EC1CD7"/>
    <w:rsid w:val="00EC33A6"/>
    <w:rsid w:val="00EC437A"/>
    <w:rsid w:val="00EC4A49"/>
    <w:rsid w:val="00EC544A"/>
    <w:rsid w:val="00EC5518"/>
    <w:rsid w:val="00EC6A36"/>
    <w:rsid w:val="00EC756B"/>
    <w:rsid w:val="00ED0181"/>
    <w:rsid w:val="00ED0A85"/>
    <w:rsid w:val="00ED0BA6"/>
    <w:rsid w:val="00ED21EF"/>
    <w:rsid w:val="00ED2E6F"/>
    <w:rsid w:val="00ED4D6B"/>
    <w:rsid w:val="00ED5E0D"/>
    <w:rsid w:val="00ED5F0C"/>
    <w:rsid w:val="00EE053C"/>
    <w:rsid w:val="00EE3E99"/>
    <w:rsid w:val="00EE4AD3"/>
    <w:rsid w:val="00EE5391"/>
    <w:rsid w:val="00EE5AB4"/>
    <w:rsid w:val="00EF1E22"/>
    <w:rsid w:val="00EF228E"/>
    <w:rsid w:val="00EF3BCC"/>
    <w:rsid w:val="00EF591B"/>
    <w:rsid w:val="00EF6491"/>
    <w:rsid w:val="00EF7A2A"/>
    <w:rsid w:val="00EF7C95"/>
    <w:rsid w:val="00F01937"/>
    <w:rsid w:val="00F01F59"/>
    <w:rsid w:val="00F06196"/>
    <w:rsid w:val="00F068B7"/>
    <w:rsid w:val="00F07431"/>
    <w:rsid w:val="00F1017F"/>
    <w:rsid w:val="00F1098E"/>
    <w:rsid w:val="00F13F70"/>
    <w:rsid w:val="00F17298"/>
    <w:rsid w:val="00F211A4"/>
    <w:rsid w:val="00F22F61"/>
    <w:rsid w:val="00F24705"/>
    <w:rsid w:val="00F27F64"/>
    <w:rsid w:val="00F32078"/>
    <w:rsid w:val="00F330E9"/>
    <w:rsid w:val="00F355CB"/>
    <w:rsid w:val="00F368AF"/>
    <w:rsid w:val="00F41CE9"/>
    <w:rsid w:val="00F44AD7"/>
    <w:rsid w:val="00F45BC5"/>
    <w:rsid w:val="00F468ED"/>
    <w:rsid w:val="00F472FE"/>
    <w:rsid w:val="00F47E44"/>
    <w:rsid w:val="00F47E72"/>
    <w:rsid w:val="00F47FB8"/>
    <w:rsid w:val="00F518F5"/>
    <w:rsid w:val="00F52C1E"/>
    <w:rsid w:val="00F5455F"/>
    <w:rsid w:val="00F555F3"/>
    <w:rsid w:val="00F556D2"/>
    <w:rsid w:val="00F55843"/>
    <w:rsid w:val="00F569B9"/>
    <w:rsid w:val="00F60804"/>
    <w:rsid w:val="00F61F33"/>
    <w:rsid w:val="00F65621"/>
    <w:rsid w:val="00F656A6"/>
    <w:rsid w:val="00F7545E"/>
    <w:rsid w:val="00F758A4"/>
    <w:rsid w:val="00F774BC"/>
    <w:rsid w:val="00F778FF"/>
    <w:rsid w:val="00F807A9"/>
    <w:rsid w:val="00F82F14"/>
    <w:rsid w:val="00F830C2"/>
    <w:rsid w:val="00F83348"/>
    <w:rsid w:val="00F83908"/>
    <w:rsid w:val="00F901D6"/>
    <w:rsid w:val="00F90E00"/>
    <w:rsid w:val="00F90F29"/>
    <w:rsid w:val="00F92A4F"/>
    <w:rsid w:val="00F9335F"/>
    <w:rsid w:val="00F948A7"/>
    <w:rsid w:val="00F95A7B"/>
    <w:rsid w:val="00F95E3A"/>
    <w:rsid w:val="00F96BD9"/>
    <w:rsid w:val="00FA15C4"/>
    <w:rsid w:val="00FA60EC"/>
    <w:rsid w:val="00FA7532"/>
    <w:rsid w:val="00FA79DC"/>
    <w:rsid w:val="00FA7FB2"/>
    <w:rsid w:val="00FB50DC"/>
    <w:rsid w:val="00FB5D51"/>
    <w:rsid w:val="00FB626A"/>
    <w:rsid w:val="00FB6A74"/>
    <w:rsid w:val="00FB75A4"/>
    <w:rsid w:val="00FC04A7"/>
    <w:rsid w:val="00FC04D5"/>
    <w:rsid w:val="00FC0F6E"/>
    <w:rsid w:val="00FC251D"/>
    <w:rsid w:val="00FC4377"/>
    <w:rsid w:val="00FC626B"/>
    <w:rsid w:val="00FD262F"/>
    <w:rsid w:val="00FD2982"/>
    <w:rsid w:val="00FD38DE"/>
    <w:rsid w:val="00FD47F8"/>
    <w:rsid w:val="00FD4EB6"/>
    <w:rsid w:val="00FD54DE"/>
    <w:rsid w:val="00FE0023"/>
    <w:rsid w:val="00FE3126"/>
    <w:rsid w:val="00FE50B4"/>
    <w:rsid w:val="00FE526D"/>
    <w:rsid w:val="00FE6836"/>
    <w:rsid w:val="00FE7BC4"/>
    <w:rsid w:val="00FF08A6"/>
    <w:rsid w:val="00FF320A"/>
    <w:rsid w:val="00FF53D1"/>
    <w:rsid w:val="00FF595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2490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Federal1</dc:creator>
  <cp:keywords/>
  <dc:description/>
  <cp:lastModifiedBy>Pam5</cp:lastModifiedBy>
  <cp:revision>96</cp:revision>
  <cp:lastPrinted>2022-05-23T11:30:00Z</cp:lastPrinted>
  <dcterms:created xsi:type="dcterms:W3CDTF">2016-04-20T09:24:00Z</dcterms:created>
  <dcterms:modified xsi:type="dcterms:W3CDTF">2022-10-03T07:12:00Z</dcterms:modified>
</cp:coreProperties>
</file>