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A90A6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90A6A" w:rsidRDefault="00AC5A91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A6A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90A6A" w:rsidRDefault="00AC5A91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Ивановской области от 24.12.2015 N 594-п</w:t>
            </w:r>
            <w:r>
              <w:rPr>
                <w:sz w:val="48"/>
              </w:rPr>
              <w:br/>
              <w:t>(ред. от 06.05.2026)</w:t>
            </w:r>
            <w:r>
              <w:rPr>
                <w:sz w:val="48"/>
              </w:rPr>
              <w:br/>
              <w:t xml:space="preserve">"Об утверждении Положения о комитете Ивановской области по </w:t>
            </w:r>
            <w:proofErr w:type="gramStart"/>
            <w:r>
              <w:rPr>
                <w:sz w:val="48"/>
              </w:rPr>
              <w:t>государственной</w:t>
            </w:r>
            <w:proofErr w:type="gramEnd"/>
            <w:r>
              <w:rPr>
                <w:sz w:val="48"/>
              </w:rPr>
              <w:t xml:space="preserve"> охране объектов культурного наследия"</w:t>
            </w:r>
          </w:p>
        </w:tc>
      </w:tr>
      <w:tr w:rsidR="00A90A6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90A6A" w:rsidRDefault="00AC5A91" w:rsidP="00DC2839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 w:rsidR="00DC2839">
              <w:rPr>
                <w:sz w:val="28"/>
              </w:rPr>
              <w:br/>
            </w:r>
            <w:r>
              <w:rPr>
                <w:sz w:val="28"/>
              </w:rPr>
              <w:br/>
              <w:t> </w:t>
            </w:r>
          </w:p>
        </w:tc>
      </w:tr>
    </w:tbl>
    <w:p w:rsidR="00A90A6A" w:rsidRDefault="00A90A6A">
      <w:pPr>
        <w:pStyle w:val="ConsPlusNormal0"/>
        <w:sectPr w:rsidR="00A90A6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A90A6A" w:rsidRDefault="00A90A6A">
      <w:pPr>
        <w:pStyle w:val="ConsPlusNormal0"/>
        <w:outlineLvl w:val="0"/>
      </w:pPr>
    </w:p>
    <w:p w:rsidR="00A90A6A" w:rsidRDefault="00AC5A91">
      <w:pPr>
        <w:pStyle w:val="ConsPlusTitle0"/>
        <w:jc w:val="center"/>
        <w:outlineLvl w:val="0"/>
      </w:pPr>
      <w:r>
        <w:t>ПРАВИТЕЛЬСТВО ИВАНОВСКОЙ ОБЛАСТИ</w:t>
      </w:r>
    </w:p>
    <w:p w:rsidR="00A90A6A" w:rsidRDefault="00A90A6A">
      <w:pPr>
        <w:pStyle w:val="ConsPlusTitle0"/>
        <w:jc w:val="center"/>
      </w:pPr>
    </w:p>
    <w:p w:rsidR="00A90A6A" w:rsidRDefault="00AC5A91">
      <w:pPr>
        <w:pStyle w:val="ConsPlusTitle0"/>
        <w:jc w:val="center"/>
      </w:pPr>
      <w:r>
        <w:t>ПОСТАНОВЛЕНИЕ</w:t>
      </w:r>
    </w:p>
    <w:p w:rsidR="00A90A6A" w:rsidRDefault="00AC5A91">
      <w:pPr>
        <w:pStyle w:val="ConsPlusTitle0"/>
        <w:jc w:val="center"/>
      </w:pPr>
      <w:r>
        <w:t>от 24 декабря 2015 г. N 594-п</w:t>
      </w:r>
    </w:p>
    <w:p w:rsidR="00A90A6A" w:rsidRDefault="00A90A6A">
      <w:pPr>
        <w:pStyle w:val="ConsPlusTitle0"/>
        <w:jc w:val="center"/>
      </w:pPr>
    </w:p>
    <w:p w:rsidR="00A90A6A" w:rsidRDefault="00AC5A91">
      <w:pPr>
        <w:pStyle w:val="ConsPlusTitle0"/>
        <w:jc w:val="center"/>
      </w:pPr>
      <w:r>
        <w:t>ОБ УТВЕРЖДЕНИИ ПОЛОЖЕНИЯ О КОМИТЕТЕ ИВАНОВСКОЙ ОБЛАСТИ</w:t>
      </w:r>
    </w:p>
    <w:p w:rsidR="00A90A6A" w:rsidRDefault="00AC5A91">
      <w:pPr>
        <w:pStyle w:val="ConsPlusTitle0"/>
        <w:jc w:val="center"/>
      </w:pPr>
      <w:r>
        <w:t>ПО ГОСУДАРСТВЕННОЙ ОХРАНЕ ОБЪЕКТОВ КУЛЬТУРНОГО НАСЛЕДИЯ</w:t>
      </w:r>
    </w:p>
    <w:p w:rsidR="00A90A6A" w:rsidRDefault="00A90A6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90A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A6A" w:rsidRDefault="00A90A6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A6A" w:rsidRDefault="00A90A6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0A6A" w:rsidRDefault="00AC5A9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0A6A" w:rsidRDefault="00AC5A91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Ивановской области</w:t>
            </w:r>
            <w:proofErr w:type="gramEnd"/>
          </w:p>
          <w:p w:rsidR="00A90A6A" w:rsidRDefault="00AC5A9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17.05.2017 </w:t>
            </w:r>
            <w:hyperlink r:id="rId16" w:tooltip="Постановление Правительства Ивановской области от 17.05.2017 N 182-п &quot;О внесении изменения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      <w:r>
                <w:rPr>
                  <w:color w:val="0000FF"/>
                </w:rPr>
                <w:t>N 182-п</w:t>
              </w:r>
            </w:hyperlink>
            <w:r>
              <w:rPr>
                <w:color w:val="392C69"/>
              </w:rPr>
              <w:t xml:space="preserve">, от 13.10.2017 </w:t>
            </w:r>
            <w:hyperlink r:id="rId17" w:tooltip="Постановление Правительства Ивановской области от 13.10.2017 N 379-п &quot;О внесении изменения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      <w:r>
                <w:rPr>
                  <w:color w:val="0000FF"/>
                </w:rPr>
                <w:t>N 379-п</w:t>
              </w:r>
            </w:hyperlink>
            <w:r>
              <w:rPr>
                <w:color w:val="392C69"/>
              </w:rPr>
              <w:t xml:space="preserve">, от 30.05.2018 </w:t>
            </w:r>
            <w:hyperlink r:id="rId18" w:tooltip="Постановление Правительства Ивановской области от 30.05.2018 N 151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      <w:r>
                <w:rPr>
                  <w:color w:val="0000FF"/>
                </w:rPr>
                <w:t>N</w:t>
              </w:r>
              <w:r>
                <w:rPr>
                  <w:color w:val="0000FF"/>
                </w:rPr>
                <w:t xml:space="preserve"> 151-п</w:t>
              </w:r>
            </w:hyperlink>
            <w:r>
              <w:rPr>
                <w:color w:val="392C69"/>
              </w:rPr>
              <w:t>,</w:t>
            </w:r>
          </w:p>
          <w:p w:rsidR="00A90A6A" w:rsidRDefault="00AC5A9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27.11.2018 </w:t>
            </w:r>
            <w:hyperlink r:id="rId19" w:tooltip="Постановление Правительства Ивановской области от 27.11.2018 N 337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      <w:r>
                <w:rPr>
                  <w:color w:val="0000FF"/>
                </w:rPr>
                <w:t>N 337-п</w:t>
              </w:r>
            </w:hyperlink>
            <w:r>
              <w:rPr>
                <w:color w:val="392C69"/>
              </w:rPr>
              <w:t xml:space="preserve">, от 06.02.2019 </w:t>
            </w:r>
            <w:hyperlink r:id="rId20" w:tooltip="Постановление Правительства Ивановской области от 06.02.2019 N 33-п &quot;О внесении изменения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н">
              <w:r>
                <w:rPr>
                  <w:color w:val="0000FF"/>
                </w:rPr>
                <w:t>N 33-п</w:t>
              </w:r>
            </w:hyperlink>
            <w:r>
              <w:rPr>
                <w:color w:val="392C69"/>
              </w:rPr>
              <w:t xml:space="preserve">, от 27.04.2020 </w:t>
            </w:r>
            <w:hyperlink r:id="rId21" w:tooltip="Постановление Правительства Ивановской области от 27.04.2020 N 188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      <w:r>
                <w:rPr>
                  <w:color w:val="0000FF"/>
                </w:rPr>
                <w:t>N 188-п</w:t>
              </w:r>
            </w:hyperlink>
            <w:r>
              <w:rPr>
                <w:color w:val="392C69"/>
              </w:rPr>
              <w:t>,</w:t>
            </w:r>
          </w:p>
          <w:p w:rsidR="00A90A6A" w:rsidRDefault="00AC5A9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28.12.2021 </w:t>
            </w:r>
            <w:hyperlink r:id="rId22" w:tooltip="Постановление Правительства Ивановской области от 28.12.2021 N 707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      <w:r>
                <w:rPr>
                  <w:color w:val="0000FF"/>
                </w:rPr>
                <w:t>N 707-п</w:t>
              </w:r>
            </w:hyperlink>
            <w:r>
              <w:rPr>
                <w:color w:val="392C69"/>
              </w:rPr>
              <w:t xml:space="preserve">, от 13.05.2024 </w:t>
            </w:r>
            <w:hyperlink r:id="rId23" w:tooltip="Постановление Правительства Ивановской области от 13.05.2024 N 207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      <w:r>
                <w:rPr>
                  <w:color w:val="0000FF"/>
                </w:rPr>
                <w:t>N 207-п</w:t>
              </w:r>
            </w:hyperlink>
            <w:r>
              <w:rPr>
                <w:color w:val="392C69"/>
              </w:rPr>
              <w:t xml:space="preserve">, от 25.09.2025 </w:t>
            </w:r>
            <w:hyperlink r:id="rId24" w:tooltip="Постановление Правительства Ивановской области от 25.09.2025 N 376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      <w:r>
                <w:rPr>
                  <w:color w:val="0000FF"/>
                </w:rPr>
                <w:t>N 376-п</w:t>
              </w:r>
            </w:hyperlink>
            <w:r>
              <w:rPr>
                <w:color w:val="392C69"/>
              </w:rPr>
              <w:t>,</w:t>
            </w:r>
          </w:p>
          <w:p w:rsidR="00A90A6A" w:rsidRDefault="00AC5A9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06.05.2026 </w:t>
            </w:r>
            <w:hyperlink r:id="rId25" w:tooltip="Постановление Правительства Ивановской области от 06.05.2026 N 172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      <w:r>
                <w:rPr>
                  <w:color w:val="0000FF"/>
                </w:rPr>
                <w:t>N 172-п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A6A" w:rsidRDefault="00A90A6A">
            <w:pPr>
              <w:pStyle w:val="ConsPlusNormal0"/>
            </w:pPr>
          </w:p>
        </w:tc>
      </w:tr>
    </w:tbl>
    <w:p w:rsidR="00A90A6A" w:rsidRDefault="00A90A6A">
      <w:pPr>
        <w:pStyle w:val="ConsPlusNormal0"/>
        <w:jc w:val="center"/>
      </w:pPr>
    </w:p>
    <w:p w:rsidR="00A90A6A" w:rsidRDefault="00AC5A91">
      <w:pPr>
        <w:pStyle w:val="ConsPlusNormal0"/>
        <w:ind w:firstLine="540"/>
        <w:jc w:val="both"/>
      </w:pPr>
      <w:proofErr w:type="gramStart"/>
      <w:r>
        <w:t xml:space="preserve">В соответствии с Федеральным </w:t>
      </w:r>
      <w:hyperlink r:id="rId26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</w:t>
        </w:r>
        <w:r>
          <w:rPr>
            <w:color w:val="0000FF"/>
          </w:rPr>
          <w:t>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законами Ивановской области от 06.05.2011 </w:t>
      </w:r>
      <w:hyperlink r:id="rId27" w:tooltip="Закон Ивановской области от 06.05.2011 N 42-ОЗ (ред. от 01.11.2022) &quot;О Правительстве Ивановской области&quot; (принят Ивановской областной Думой 28.04.2011) {КонсультантПлюс}">
        <w:r>
          <w:rPr>
            <w:color w:val="0000FF"/>
          </w:rPr>
          <w:t>N 42-ОЗ</w:t>
        </w:r>
      </w:hyperlink>
      <w:r>
        <w:t xml:space="preserve"> "О Правительстве Ивановской области" и о</w:t>
      </w:r>
      <w:r>
        <w:t xml:space="preserve">т </w:t>
      </w:r>
      <w:hyperlink r:id="rId28" w:tooltip="Закон Ивановской области от 13.07.2007 N 105-ОЗ (ред. от 02.02.2026) &quot;Об объектах культурного наследия (памятниках истории и культуры) в Ивановской области&quot; (принят Ивановской областной Думой 28.06.2007) {КонсультантПлюс}">
        <w:r>
          <w:rPr>
            <w:color w:val="0000FF"/>
          </w:rPr>
          <w:t>13.07.2007</w:t>
        </w:r>
      </w:hyperlink>
      <w:r>
        <w:t xml:space="preserve"> </w:t>
      </w:r>
      <w:hyperlink r:id="rId29" w:tooltip="Закон Ивановской области от 13.07.2007 N 105-ОЗ (ред. от 02.02.2026) &quot;Об объектах культурного наследия (памятниках истории и культуры) в Ивановской области&quot; (принят Ивановской областной Думой 28.06.2007) {КонсультантПлюс}">
        <w:r>
          <w:rPr>
            <w:color w:val="0000FF"/>
          </w:rPr>
          <w:t>N 105-ОЗ</w:t>
        </w:r>
      </w:hyperlink>
      <w:r>
        <w:t xml:space="preserve"> "Об объектах культурного наследия (памятниках ис</w:t>
      </w:r>
      <w:r>
        <w:t>тории и культуры) в Ивановской области" Правительство Ивановской области постановляет:</w:t>
      </w:r>
      <w:proofErr w:type="gramEnd"/>
    </w:p>
    <w:p w:rsidR="00A90A6A" w:rsidRDefault="00AC5A91">
      <w:pPr>
        <w:pStyle w:val="ConsPlusNormal0"/>
        <w:jc w:val="both"/>
      </w:pPr>
      <w:r>
        <w:t xml:space="preserve">(в ред. </w:t>
      </w:r>
      <w:hyperlink r:id="rId30" w:tooltip="Постановление Правительства Ивановской области от 25.09.2025 N 376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25.09.2025 N 376-п)</w:t>
      </w:r>
    </w:p>
    <w:p w:rsidR="00A90A6A" w:rsidRDefault="00A90A6A">
      <w:pPr>
        <w:pStyle w:val="ConsPlusNormal0"/>
        <w:ind w:firstLine="540"/>
        <w:jc w:val="both"/>
      </w:pPr>
    </w:p>
    <w:p w:rsidR="00A90A6A" w:rsidRDefault="00AC5A91">
      <w:pPr>
        <w:pStyle w:val="ConsPlusNormal0"/>
        <w:ind w:firstLine="540"/>
        <w:jc w:val="both"/>
      </w:pPr>
      <w:r>
        <w:t xml:space="preserve">1. Утвердить </w:t>
      </w:r>
      <w:hyperlink w:anchor="P35" w:tooltip="ПОЛОЖЕНИЕ">
        <w:r>
          <w:rPr>
            <w:color w:val="0000FF"/>
          </w:rPr>
          <w:t>П</w:t>
        </w:r>
        <w:r>
          <w:rPr>
            <w:color w:val="0000FF"/>
          </w:rPr>
          <w:t>оложение</w:t>
        </w:r>
      </w:hyperlink>
      <w:r>
        <w:t xml:space="preserve"> о комитете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(прилагается).</w:t>
      </w:r>
    </w:p>
    <w:p w:rsidR="00A90A6A" w:rsidRDefault="00A90A6A">
      <w:pPr>
        <w:pStyle w:val="ConsPlusNormal0"/>
        <w:ind w:firstLine="540"/>
        <w:jc w:val="both"/>
      </w:pPr>
    </w:p>
    <w:p w:rsidR="00A90A6A" w:rsidRDefault="00AC5A91">
      <w:pPr>
        <w:pStyle w:val="ConsPlusNormal0"/>
        <w:ind w:firstLine="540"/>
        <w:jc w:val="both"/>
      </w:pPr>
      <w:r>
        <w:t>2. Настоящее постановление вступает в силу с 01.01.2016.</w:t>
      </w:r>
    </w:p>
    <w:p w:rsidR="00A90A6A" w:rsidRDefault="00A90A6A">
      <w:pPr>
        <w:pStyle w:val="ConsPlusNormal0"/>
        <w:ind w:firstLine="540"/>
        <w:jc w:val="both"/>
      </w:pPr>
    </w:p>
    <w:p w:rsidR="00A90A6A" w:rsidRDefault="00AC5A91">
      <w:pPr>
        <w:pStyle w:val="ConsPlusNormal0"/>
        <w:jc w:val="right"/>
      </w:pPr>
      <w:r>
        <w:t>Губернатор Ивановской области</w:t>
      </w:r>
    </w:p>
    <w:p w:rsidR="00A90A6A" w:rsidRDefault="00AC5A91">
      <w:pPr>
        <w:pStyle w:val="ConsPlusNormal0"/>
        <w:jc w:val="right"/>
      </w:pPr>
      <w:r>
        <w:t>П.А.КОНЬКОВ</w:t>
      </w:r>
    </w:p>
    <w:p w:rsidR="00A90A6A" w:rsidRDefault="00A90A6A">
      <w:pPr>
        <w:pStyle w:val="ConsPlusNormal0"/>
      </w:pPr>
    </w:p>
    <w:p w:rsidR="00A90A6A" w:rsidRDefault="00A90A6A">
      <w:pPr>
        <w:pStyle w:val="ConsPlusNormal0"/>
      </w:pPr>
    </w:p>
    <w:p w:rsidR="00A90A6A" w:rsidRDefault="00A90A6A">
      <w:pPr>
        <w:pStyle w:val="ConsPlusNormal0"/>
      </w:pPr>
    </w:p>
    <w:p w:rsidR="00A90A6A" w:rsidRDefault="00A90A6A">
      <w:pPr>
        <w:pStyle w:val="ConsPlusNormal0"/>
      </w:pPr>
    </w:p>
    <w:p w:rsidR="00A90A6A" w:rsidRDefault="00A90A6A">
      <w:pPr>
        <w:pStyle w:val="ConsPlusNormal0"/>
      </w:pPr>
    </w:p>
    <w:p w:rsidR="00A90A6A" w:rsidRDefault="00AC5A91">
      <w:pPr>
        <w:pStyle w:val="ConsPlusNormal0"/>
        <w:jc w:val="right"/>
        <w:outlineLvl w:val="0"/>
      </w:pPr>
      <w:r>
        <w:t>Приложение</w:t>
      </w:r>
    </w:p>
    <w:p w:rsidR="00A90A6A" w:rsidRDefault="00AC5A91">
      <w:pPr>
        <w:pStyle w:val="ConsPlusNormal0"/>
        <w:jc w:val="right"/>
      </w:pPr>
      <w:r>
        <w:t>к постановлению</w:t>
      </w:r>
    </w:p>
    <w:p w:rsidR="00A90A6A" w:rsidRDefault="00AC5A91">
      <w:pPr>
        <w:pStyle w:val="ConsPlusNormal0"/>
        <w:jc w:val="right"/>
      </w:pPr>
      <w:r>
        <w:t>Правительства</w:t>
      </w:r>
    </w:p>
    <w:p w:rsidR="00A90A6A" w:rsidRDefault="00AC5A91">
      <w:pPr>
        <w:pStyle w:val="ConsPlusNormal0"/>
        <w:jc w:val="right"/>
      </w:pPr>
      <w:r>
        <w:t>Ивановской области</w:t>
      </w:r>
    </w:p>
    <w:p w:rsidR="00A90A6A" w:rsidRDefault="00AC5A91">
      <w:pPr>
        <w:pStyle w:val="ConsPlusNormal0"/>
        <w:jc w:val="right"/>
      </w:pPr>
      <w:r>
        <w:t>от 24.12.2015 N 594-п</w:t>
      </w:r>
    </w:p>
    <w:p w:rsidR="00A90A6A" w:rsidRDefault="00A90A6A">
      <w:pPr>
        <w:pStyle w:val="ConsPlusNormal0"/>
        <w:jc w:val="right"/>
      </w:pPr>
    </w:p>
    <w:p w:rsidR="00A90A6A" w:rsidRDefault="00AC5A91">
      <w:pPr>
        <w:pStyle w:val="ConsPlusTitle0"/>
        <w:jc w:val="center"/>
      </w:pPr>
      <w:bookmarkStart w:id="0" w:name="P35"/>
      <w:bookmarkEnd w:id="0"/>
      <w:r>
        <w:t>ПОЛОЖЕНИЕ</w:t>
      </w:r>
    </w:p>
    <w:p w:rsidR="00A90A6A" w:rsidRDefault="00AC5A91">
      <w:pPr>
        <w:pStyle w:val="ConsPlusTitle0"/>
        <w:jc w:val="center"/>
      </w:pPr>
      <w:r>
        <w:t>О КОМИТЕТЕ ИВАНОВСКОЙ ОБЛАСТИ ПО ГОСУДАРСТВЕННОЙ ОХРАНЕ</w:t>
      </w:r>
    </w:p>
    <w:p w:rsidR="00A90A6A" w:rsidRDefault="00AC5A91">
      <w:pPr>
        <w:pStyle w:val="ConsPlusTitle0"/>
        <w:jc w:val="center"/>
      </w:pPr>
      <w:r>
        <w:t>ОБЪЕКТОВ КУЛЬТУРНОГО НАСЛЕДИЯ</w:t>
      </w:r>
    </w:p>
    <w:p w:rsidR="00A90A6A" w:rsidRDefault="00A90A6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90A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A6A" w:rsidRDefault="00A90A6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A6A" w:rsidRDefault="00A90A6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0A6A" w:rsidRDefault="00AC5A9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0A6A" w:rsidRDefault="00AC5A91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Ивановской области</w:t>
            </w:r>
            <w:proofErr w:type="gramEnd"/>
          </w:p>
          <w:p w:rsidR="00A90A6A" w:rsidRDefault="00AC5A9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17.05.2017 </w:t>
            </w:r>
            <w:hyperlink r:id="rId31" w:tooltip="Постановление Правительства Ивановской области от 17.05.2017 N 182-п &quot;О внесении изменения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      <w:r>
                <w:rPr>
                  <w:color w:val="0000FF"/>
                </w:rPr>
                <w:t>N 182-п</w:t>
              </w:r>
            </w:hyperlink>
            <w:r>
              <w:rPr>
                <w:color w:val="392C69"/>
              </w:rPr>
              <w:t xml:space="preserve">, от 13.10.2017 </w:t>
            </w:r>
            <w:hyperlink r:id="rId32" w:tooltip="Постановление Правительства Ивановской области от 13.10.2017 N 379-п &quot;О внесении изменения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      <w:r>
                <w:rPr>
                  <w:color w:val="0000FF"/>
                </w:rPr>
                <w:t>N 379-п</w:t>
              </w:r>
            </w:hyperlink>
            <w:r>
              <w:rPr>
                <w:color w:val="392C69"/>
              </w:rPr>
              <w:t xml:space="preserve">, от 30.05.2018 </w:t>
            </w:r>
            <w:hyperlink r:id="rId33" w:tooltip="Постановление Правительства Ивановской области от 30.05.2018 N 151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      <w:r>
                <w:rPr>
                  <w:color w:val="0000FF"/>
                </w:rPr>
                <w:t>N 151-п</w:t>
              </w:r>
            </w:hyperlink>
            <w:r>
              <w:rPr>
                <w:color w:val="392C69"/>
              </w:rPr>
              <w:t>,</w:t>
            </w:r>
          </w:p>
          <w:p w:rsidR="00A90A6A" w:rsidRDefault="00AC5A9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27.11.2018 </w:t>
            </w:r>
            <w:hyperlink r:id="rId34" w:tooltip="Постановление Правительства Ивановской области от 27.11.2018 N 337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      <w:r>
                <w:rPr>
                  <w:color w:val="0000FF"/>
                </w:rPr>
                <w:t>N 337-п</w:t>
              </w:r>
            </w:hyperlink>
            <w:r>
              <w:rPr>
                <w:color w:val="392C69"/>
              </w:rPr>
              <w:t xml:space="preserve">, от 06.02.2019 </w:t>
            </w:r>
            <w:hyperlink r:id="rId35" w:tooltip="Постановление Правительства Ивановской области от 06.02.2019 N 33-п &quot;О внесении изменения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н">
              <w:r>
                <w:rPr>
                  <w:color w:val="0000FF"/>
                </w:rPr>
                <w:t>N 33-п</w:t>
              </w:r>
            </w:hyperlink>
            <w:r>
              <w:rPr>
                <w:color w:val="392C69"/>
              </w:rPr>
              <w:t xml:space="preserve">, от 27.04.2020 </w:t>
            </w:r>
            <w:hyperlink r:id="rId36" w:tooltip="Постановление Правительства Ивановской области от 27.04.2020 N 188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      <w:r>
                <w:rPr>
                  <w:color w:val="0000FF"/>
                </w:rPr>
                <w:t>N 188-п</w:t>
              </w:r>
            </w:hyperlink>
            <w:r>
              <w:rPr>
                <w:color w:val="392C69"/>
              </w:rPr>
              <w:t>,</w:t>
            </w:r>
          </w:p>
          <w:p w:rsidR="00A90A6A" w:rsidRDefault="00AC5A9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28.12.2021 </w:t>
            </w:r>
            <w:hyperlink r:id="rId37" w:tooltip="Постановление Правительства Ивановской области от 28.12.2021 N 707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      <w:r>
                <w:rPr>
                  <w:color w:val="0000FF"/>
                </w:rPr>
                <w:t>N 707-п</w:t>
              </w:r>
            </w:hyperlink>
            <w:r>
              <w:rPr>
                <w:color w:val="392C69"/>
              </w:rPr>
              <w:t xml:space="preserve">, от 13.05.2024 </w:t>
            </w:r>
            <w:hyperlink r:id="rId38" w:tooltip="Постановление Правительства Ивановской области от 13.05.2024 N 207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      <w:r>
                <w:rPr>
                  <w:color w:val="0000FF"/>
                </w:rPr>
                <w:t>N 207-п</w:t>
              </w:r>
            </w:hyperlink>
            <w:r>
              <w:rPr>
                <w:color w:val="392C69"/>
              </w:rPr>
              <w:t xml:space="preserve">, от 25.09.2025 </w:t>
            </w:r>
            <w:hyperlink r:id="rId39" w:tooltip="Постановление Правительства Ивановской области от 25.09.2025 N 376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      <w:r>
                <w:rPr>
                  <w:color w:val="0000FF"/>
                </w:rPr>
                <w:t>N 376-п</w:t>
              </w:r>
            </w:hyperlink>
            <w:r>
              <w:rPr>
                <w:color w:val="392C69"/>
              </w:rPr>
              <w:t>,</w:t>
            </w:r>
          </w:p>
          <w:p w:rsidR="00A90A6A" w:rsidRDefault="00AC5A91">
            <w:pPr>
              <w:pStyle w:val="ConsPlusNormal0"/>
              <w:jc w:val="center"/>
            </w:pPr>
            <w:r>
              <w:rPr>
                <w:color w:val="392C69"/>
              </w:rPr>
              <w:t>от 06.05.2</w:t>
            </w:r>
            <w:r>
              <w:rPr>
                <w:color w:val="392C69"/>
              </w:rPr>
              <w:t xml:space="preserve">026 </w:t>
            </w:r>
            <w:hyperlink r:id="rId40" w:tooltip="Постановление Правительства Ивановской области от 06.05.2026 N 172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      <w:r>
                <w:rPr>
                  <w:color w:val="0000FF"/>
                </w:rPr>
                <w:t>N 172-п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A6A" w:rsidRDefault="00A90A6A">
            <w:pPr>
              <w:pStyle w:val="ConsPlusNormal0"/>
            </w:pPr>
          </w:p>
        </w:tc>
      </w:tr>
    </w:tbl>
    <w:p w:rsidR="00A90A6A" w:rsidRDefault="00A90A6A">
      <w:pPr>
        <w:pStyle w:val="ConsPlusNormal0"/>
        <w:jc w:val="both"/>
      </w:pPr>
    </w:p>
    <w:p w:rsidR="00A90A6A" w:rsidRDefault="00AC5A91">
      <w:pPr>
        <w:pStyle w:val="ConsPlusTitle0"/>
        <w:jc w:val="center"/>
        <w:outlineLvl w:val="1"/>
      </w:pPr>
      <w:r>
        <w:t>1. Общие положения</w:t>
      </w:r>
    </w:p>
    <w:p w:rsidR="00A90A6A" w:rsidRDefault="00A90A6A">
      <w:pPr>
        <w:pStyle w:val="ConsPlusNormal0"/>
        <w:ind w:left="540"/>
        <w:jc w:val="both"/>
      </w:pPr>
    </w:p>
    <w:p w:rsidR="00A90A6A" w:rsidRDefault="00AC5A91">
      <w:pPr>
        <w:pStyle w:val="ConsPlusNormal0"/>
        <w:ind w:firstLine="540"/>
        <w:jc w:val="both"/>
      </w:pPr>
      <w:r>
        <w:t>1.1. Комитет Ивановской области по государственной охране объектов культурного наследия (далее - Комитет) является центральным исполнительным органом государственной власти Ивановской области, проводящим государственную политику и осуществляющим межотрасле</w:t>
      </w:r>
      <w:r>
        <w:t>вое управление и координацию по вопросам сохранения, использования, популяризации и государственной охраны объектов культурного наследия в Ивановской области.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1.2. </w:t>
      </w:r>
      <w:proofErr w:type="gramStart"/>
      <w:r>
        <w:t xml:space="preserve">В своей деятельности Комитет руководствуется </w:t>
      </w:r>
      <w:hyperlink r:id="rId4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</w:t>
      </w:r>
      <w:r>
        <w:t xml:space="preserve">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правовыми актами федеральных органов исполнительной власти, </w:t>
      </w:r>
      <w:hyperlink r:id="rId42" w:tooltip="Закон Ивановской области от 18.02.2009 N 20-ОЗ (ред. от 30.05.2022) &quot;Устав Ивановской области&quot; (принят Ивановской областной Думой 29.01.2009) (с изм. и доп., вступающими в силу с 01.01.2023) {КонсультантПлюс}">
        <w:r>
          <w:rPr>
            <w:color w:val="0000FF"/>
          </w:rPr>
          <w:t>Уставом</w:t>
        </w:r>
      </w:hyperlink>
      <w:r>
        <w:t xml:space="preserve"> Ивановской области, законами Ивановской области, указами и распоряжениями Губернатора Ивановской области, постановлениями и распоряжениями Правительства Ивановской област</w:t>
      </w:r>
      <w:r>
        <w:t>и, а также настоящим Положением.</w:t>
      </w:r>
      <w:proofErr w:type="gramEnd"/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1.3. </w:t>
      </w:r>
      <w:proofErr w:type="gramStart"/>
      <w:r>
        <w:t>Контроль за</w:t>
      </w:r>
      <w:proofErr w:type="gramEnd"/>
      <w:r>
        <w:t xml:space="preserve"> деятельностью Комитета осуществляет Правительство Ивановской области, а также Министерство культуры Российской Федерации по вопросам реализации переданных полномочий в сфере сохранения, использования, попул</w:t>
      </w:r>
      <w:r>
        <w:t>яризации и государственной охраны объектов культурного наследия федерального значения.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1.4. </w:t>
      </w:r>
      <w:proofErr w:type="gramStart"/>
      <w:r>
        <w:t xml:space="preserve">Комитет осуществляет свою деятельность как непосредственно, так и во взаимодействии с федеральными органами исполнительной власти и их территориальными органами, с </w:t>
      </w:r>
      <w:r>
        <w:t>центральными исполнительными органами государственной власти Ивановской области, их территориальными органами, органами местного самоуправления муниципальных образований Ивановской области, общественными объединениями и иными организациями.</w:t>
      </w:r>
      <w:proofErr w:type="gramEnd"/>
    </w:p>
    <w:p w:rsidR="00A90A6A" w:rsidRDefault="00AC5A91">
      <w:pPr>
        <w:pStyle w:val="ConsPlusNormal0"/>
        <w:spacing w:before="240"/>
        <w:ind w:firstLine="540"/>
        <w:jc w:val="both"/>
      </w:pPr>
      <w:r>
        <w:t>1.5. Финансиров</w:t>
      </w:r>
      <w:r>
        <w:t xml:space="preserve">ание расходов на содержание Комитета осуществляется за счет средств областного бюджета и субвенции, предоставленной из федерального бюджета на осуществление переданных Ивановской области полномочий Российской Федерации в области сохранения, использования, </w:t>
      </w:r>
      <w:r>
        <w:t>популяризации и государственной охраны объектов культурного наследия федерального значения.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1.6. Комитет входит в систему исполнительных органов государственной власти Ивановской области, является юридическим лицом, имеет самостоятельный баланс, лицевые сч</w:t>
      </w:r>
      <w:r>
        <w:t>ета, открытые в управлении Федерального казначейства по Ивановской области, печати с изображением Государственного герба Российской Федерации и герба Ивановской области, штампы и бланки со своим наименованием.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1.7. Комитет в </w:t>
      </w:r>
      <w:proofErr w:type="gramStart"/>
      <w:r>
        <w:t>пределах</w:t>
      </w:r>
      <w:proofErr w:type="gramEnd"/>
      <w:r>
        <w:t xml:space="preserve"> своей компетенции може</w:t>
      </w:r>
      <w:r>
        <w:t xml:space="preserve">т от своего имени приобретать и </w:t>
      </w:r>
      <w:r>
        <w:lastRenderedPageBreak/>
        <w:t>осуществлять имущественные и личные неимущественные права, нести обязанности, быть истцом и ответчиком в судах.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1.8. Комитет в </w:t>
      </w:r>
      <w:proofErr w:type="gramStart"/>
      <w:r>
        <w:t>отношении</w:t>
      </w:r>
      <w:proofErr w:type="gramEnd"/>
      <w:r>
        <w:t xml:space="preserve"> закрепленного за ним на праве оперативного управления имущества осуществляет в пределах</w:t>
      </w:r>
      <w:r>
        <w:t>, установленных законодательством Российской Федерации и Ивановской области, права владения, пользования и распоряжения.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1.9. Место нахождения и почтовый адрес Комитета: 153022, г. Иваново, ул. Велижская, д. 8.</w:t>
      </w:r>
    </w:p>
    <w:p w:rsidR="00A90A6A" w:rsidRDefault="00A90A6A">
      <w:pPr>
        <w:pStyle w:val="ConsPlusNormal0"/>
        <w:ind w:firstLine="540"/>
        <w:jc w:val="both"/>
      </w:pPr>
    </w:p>
    <w:p w:rsidR="00A90A6A" w:rsidRDefault="00AC5A91">
      <w:pPr>
        <w:pStyle w:val="ConsPlusTitle0"/>
        <w:jc w:val="center"/>
        <w:outlineLvl w:val="1"/>
      </w:pPr>
      <w:r>
        <w:t>2. Задачи Комитета</w:t>
      </w:r>
    </w:p>
    <w:p w:rsidR="00A90A6A" w:rsidRDefault="00A90A6A">
      <w:pPr>
        <w:pStyle w:val="ConsPlusNormal0"/>
        <w:jc w:val="center"/>
      </w:pPr>
    </w:p>
    <w:p w:rsidR="00A90A6A" w:rsidRDefault="00AC5A91">
      <w:pPr>
        <w:pStyle w:val="ConsPlusNormal0"/>
        <w:ind w:firstLine="540"/>
        <w:jc w:val="both"/>
      </w:pPr>
      <w:r>
        <w:t>Основными задачами Комит</w:t>
      </w:r>
      <w:r>
        <w:t>ета являются: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2.1. Государственное управление и нормативное правовое регулирование в сфере сохранения, использования, популяризации и государственной охраны объектов культурного наследия.</w:t>
      </w:r>
    </w:p>
    <w:p w:rsidR="00A90A6A" w:rsidRDefault="00AC5A91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2.1 в ред. </w:t>
      </w:r>
      <w:hyperlink r:id="rId43" w:tooltip="Постановление Правительства Ивановской области от 30.05.2018 N 151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30.05.2018 N 151-п)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2.2. </w:t>
      </w:r>
      <w:proofErr w:type="gramStart"/>
      <w:r>
        <w:t xml:space="preserve">Государственная охрана объектов культурного наследия федерального значения в соответствии со </w:t>
      </w:r>
      <w:hyperlink r:id="rId44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статьей 33</w:t>
        </w:r>
      </w:hyperlink>
      <w:r>
        <w:t xml:space="preserve"> Федерального закона от 25.06.2002 N 73-ФЗ "Об объектах культурного наследия (памятниках истории и культуры) народов Российской Федерации" (далее - Федеральный закон "Об об</w:t>
      </w:r>
      <w:r>
        <w:t>ъектах культурного наследия"), за исключением:</w:t>
      </w:r>
      <w:proofErr w:type="gramEnd"/>
    </w:p>
    <w:p w:rsidR="00A90A6A" w:rsidRDefault="00AC5A91">
      <w:pPr>
        <w:pStyle w:val="ConsPlusNormal0"/>
        <w:spacing w:before="240"/>
        <w:ind w:firstLine="540"/>
        <w:jc w:val="both"/>
      </w:pPr>
      <w:r>
        <w:t>а) ведения единого государственного реестра объектов культурного наследия (памятников истории и культуры) народов Российской Федерации (далее - реестр);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б) организации и проведения государственной историко-кул</w:t>
      </w:r>
      <w:r>
        <w:t>ьтурной экспертизы в части, необходимой для исполнения полномочий федерального органа исполнительной власти, уполномоченного Правительством Российской Федерации в области сохранения, использования, популяризации и государственной охраны объектов культурног</w:t>
      </w:r>
      <w:r>
        <w:t>о наследия;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в) согласования </w:t>
      </w:r>
      <w:proofErr w:type="gramStart"/>
      <w:r>
        <w:t>проектов зон охраны объектов культурного наследия федерального значения</w:t>
      </w:r>
      <w:proofErr w:type="gramEnd"/>
      <w:r>
        <w:t xml:space="preserve"> и установления требований к градостроительному регламенту в границах территории достопримечательного места федерального значения;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г) выдачи разрешений (открытых листов) на проведение работ по выявлению и изучению объектов археологического наследия.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2.3. Федеральный государственный контроль (надзор) в области охраны объектов культурного наследия.</w:t>
      </w:r>
    </w:p>
    <w:p w:rsidR="00A90A6A" w:rsidRDefault="00AC5A91">
      <w:pPr>
        <w:pStyle w:val="ConsPlusNormal0"/>
        <w:jc w:val="both"/>
      </w:pPr>
      <w:r>
        <w:t xml:space="preserve">(в ред. </w:t>
      </w:r>
      <w:hyperlink r:id="rId45" w:tooltip="Постановление Правительства Ивановской области от 28.12.2021 N 707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28.12.2021 N 707-п)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2.4. Государственная охрана объектов культурного наследия регионального значения, выявленных объектов культурного наследия.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2.5. </w:t>
      </w:r>
      <w:proofErr w:type="gramStart"/>
      <w:r>
        <w:t xml:space="preserve">Осуществление регионального государственного контроля (надзора) в области охраны объектов культурного наследия (должностные </w:t>
      </w:r>
      <w:hyperlink w:anchor="P237" w:tooltip="Должностные лица">
        <w:r>
          <w:rPr>
            <w:color w:val="0000FF"/>
          </w:rPr>
          <w:t>лица</w:t>
        </w:r>
      </w:hyperlink>
      <w:r>
        <w:t xml:space="preserve"> Комитета, осуществляющие региональный государственный контроль (надзор) в области охраны объектов культурного наследия, и их </w:t>
      </w:r>
      <w:r>
        <w:lastRenderedPageBreak/>
        <w:t xml:space="preserve">полномочия определены в приложении к настоящему Положению и </w:t>
      </w:r>
      <w:hyperlink r:id="rId46" w:tooltip="Постановление Правительства Ивановской области от 13.12.2021 N 607-п (ред. от 15.09.2023) &quot;О регион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13.12.2021 N 607-п "О региональном государственном контроле (надзоре) за состоянием, содержанием, сохранением, испо</w:t>
      </w:r>
      <w:r>
        <w:t>льзованием, популяризацией и государственной охраной объектов культурного наследия</w:t>
      </w:r>
      <w:proofErr w:type="gramEnd"/>
      <w:r>
        <w:t>").</w:t>
      </w:r>
    </w:p>
    <w:p w:rsidR="00A90A6A" w:rsidRDefault="00AC5A91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2.5 в ред. </w:t>
      </w:r>
      <w:hyperlink r:id="rId47" w:tooltip="Постановление Правительства Ивановской области от 28.12.2021 N 707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Постановления</w:t>
        </w:r>
      </w:hyperlink>
      <w:r>
        <w:t xml:space="preserve"> Правитель</w:t>
      </w:r>
      <w:r>
        <w:t>ства Ивановской области от 28.12.2021 N 707-п)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2.6. Оказание государственных услуг в сфере сохранения, использования, популяризации и государственной охраны объектов культурного наследия.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2.7. Обеспечение конституционных прав и свобод граждан Российской Фе</w:t>
      </w:r>
      <w:r>
        <w:t>дерации, лиц без гражданства, иностранных граждан, проживающих на территории Ивановской области, в сфере сохранения, использования, популяризации и государственной охраны объектов культурного наследия (памятников истории и культуры), расположенных на терри</w:t>
      </w:r>
      <w:r>
        <w:t>тории Ивановской области.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2.8. Реализация основных направлений и приоритетов государственной политики в сфере сохранения, использования, популяризации и государственной охраны объектов культурного наследия (памятников истории и культуры), расположенных на </w:t>
      </w:r>
      <w:r>
        <w:t>территории Ивановской области.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2.9. Совершенствование системы управления в сфере сохранения, использования, популяризации и государственной охраны объектов культурного наследия (памятников истории и культуры), расположенных на территории Ивановской области</w:t>
      </w:r>
      <w:r>
        <w:t>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2.10. Иные задачи, предусмотренные Федеральным </w:t>
      </w:r>
      <w:hyperlink r:id="rId48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"Об объектах культурного наследия" и иными федеральными законами, </w:t>
      </w:r>
      <w:hyperlink r:id="rId49" w:tooltip="Закон Ивановской области от 13.07.2007 N 105-ОЗ (ред. от 02.02.2026) &quot;Об объектах культурного наследия (памятниках истории и культуры) в Ивановской области&quot; (принят Ивановской областной Думой 28.06.2007) {КонсультантПлюс}">
        <w:r>
          <w:rPr>
            <w:color w:val="0000FF"/>
          </w:rPr>
          <w:t>Законом</w:t>
        </w:r>
      </w:hyperlink>
      <w:r>
        <w:t xml:space="preserve"> Ивановской области от 13.07.2007 N 105-ОЗ "Об объектах культурного наследия (памятниках истории и культуры) в Ивановской области" (далее - Закон Ивановской области "Об объектах культурного наследия").</w:t>
      </w:r>
    </w:p>
    <w:p w:rsidR="00A90A6A" w:rsidRDefault="00A90A6A">
      <w:pPr>
        <w:pStyle w:val="ConsPlusNormal0"/>
        <w:ind w:firstLine="540"/>
        <w:jc w:val="both"/>
      </w:pPr>
    </w:p>
    <w:p w:rsidR="00A90A6A" w:rsidRDefault="00AC5A91">
      <w:pPr>
        <w:pStyle w:val="ConsPlusTitle0"/>
        <w:jc w:val="center"/>
        <w:outlineLvl w:val="1"/>
      </w:pPr>
      <w:r>
        <w:t>3. Полномочия и функции Комитета</w:t>
      </w:r>
    </w:p>
    <w:p w:rsidR="00A90A6A" w:rsidRDefault="00A90A6A">
      <w:pPr>
        <w:pStyle w:val="ConsPlusNormal0"/>
        <w:ind w:firstLine="540"/>
        <w:jc w:val="both"/>
      </w:pPr>
    </w:p>
    <w:p w:rsidR="00A90A6A" w:rsidRDefault="00AC5A91">
      <w:pPr>
        <w:pStyle w:val="ConsPlusNormal0"/>
        <w:ind w:firstLine="540"/>
        <w:jc w:val="both"/>
      </w:pPr>
      <w:r>
        <w:t>Для выпо</w:t>
      </w:r>
      <w:r>
        <w:t>лнения возложенных задач Комитет осуществляет следующие полномочия и функции: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3.1. Организует проведение работ по выявлению и государственному учету объектов, обладающих признаками объекта культурного наследия в </w:t>
      </w:r>
      <w:proofErr w:type="gramStart"/>
      <w:r>
        <w:t>соответствии</w:t>
      </w:r>
      <w:proofErr w:type="gramEnd"/>
      <w:r>
        <w:t xml:space="preserve"> со </w:t>
      </w:r>
      <w:hyperlink r:id="rId50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статьей 3</w:t>
        </w:r>
      </w:hyperlink>
      <w:r>
        <w:t xml:space="preserve"> Федерального закона "Об объектах культурного наследия".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3.2. Организует работу по установлению историко-культурной ценности объектов, обладающих признаками объекта культурного наследия.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</w:t>
      </w:r>
      <w:r>
        <w:t>3. Осуществляет государственный учет объектов, обладающих признаками объекта культурного наследия, расположенных на территории Ивановской области.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3.4. Принимает решение о включении объекта, обладающего признаками объекта культурного наследия, в перечень в</w:t>
      </w:r>
      <w:r>
        <w:t>ыявленных объектов культурного наследия либо об отказе во включении таких объектов в перечень выявленных объектов культурного наследия.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3.5. </w:t>
      </w:r>
      <w:proofErr w:type="gramStart"/>
      <w:r>
        <w:t>Организует в пределах полномочий проведение государственной историко-культурной экспертизы (далее - экспертиза) в ч</w:t>
      </w:r>
      <w:r>
        <w:t xml:space="preserve">асти экспертизы, необходимой для обоснования принятия </w:t>
      </w:r>
      <w:r>
        <w:lastRenderedPageBreak/>
        <w:t xml:space="preserve">решения (согласования), предусмотренного Федеральным </w:t>
      </w:r>
      <w:hyperlink r:id="rId51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"Об объектах культурного наследия" и </w:t>
      </w:r>
      <w:hyperlink r:id="rId52" w:tooltip="Закон Ивановской области от 13.07.2007 N 105-ОЗ (ред. от 02.02.2026) &quot;Об объектах культурного наследия (памятниках истории и культуры) в Ивановской области&quot; (принят Ивановской областной Думой 28.06.2007) {КонсультантПлюс}">
        <w:r>
          <w:rPr>
            <w:color w:val="0000FF"/>
          </w:rPr>
          <w:t>Законом</w:t>
        </w:r>
      </w:hyperlink>
      <w:r>
        <w:t xml:space="preserve"> Ивановской области "Об объектах культурного наследия (памятниках истории и культуры) в Ивановской области", Правительством Ивановской области, областным органом охраны объектов культурного наследия или муниципальным</w:t>
      </w:r>
      <w:r>
        <w:t>и органами охраны объектов культурного наследия.</w:t>
      </w:r>
      <w:proofErr w:type="gramEnd"/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3.6. Организует проведение исследований, необходимых для исполнения </w:t>
      </w:r>
      <w:proofErr w:type="gramStart"/>
      <w:r>
        <w:t>полномочий областного органа охраны объектов культурного наследия</w:t>
      </w:r>
      <w:proofErr w:type="gramEnd"/>
      <w:r>
        <w:t>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3.7. Принимает решение о согласии с выводами, изложенными в заключении э</w:t>
      </w:r>
      <w:r>
        <w:t>кспертизы, или несогласии с выводами, изложенными в заключении экспертизы.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3.8. Осуществляет формирование и ведение перечня выявленных объектов культурного наследия, формирование и ведение реестра в </w:t>
      </w:r>
      <w:proofErr w:type="gramStart"/>
      <w:r>
        <w:t>пределах</w:t>
      </w:r>
      <w:proofErr w:type="gramEnd"/>
      <w:r>
        <w:t xml:space="preserve"> полномочий.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3.9. Принимает решение о включении о</w:t>
      </w:r>
      <w:r>
        <w:t>бъекта культурного наследия в реестр в качестве объекта культурного наследия регионального значения или объекта культурного наследия местного (муниципального) значения либо об отказе во включении в реестр.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3.10. Принимает решения об изменении категории ист</w:t>
      </w:r>
      <w:r>
        <w:t xml:space="preserve">орико-культурного значения объектов культурного наследия регионального значения и объектов культурного наследия местного (муниципального) значения в случаях и порядке, установленных Федеральным </w:t>
      </w:r>
      <w:hyperlink r:id="rId53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"Об объектах культурного наследия".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3.11. Устанавливает предмет охраны объекта культурного наследия, включенного в реестр.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3.12. Устанавливает границы территории объекта культурного наследия, включенного в реестр.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3.13. Принимает решение об изменении границ территории объекта культурного наследия в случаях и порядке, установленном Федеральным </w:t>
      </w:r>
      <w:hyperlink r:id="rId54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"Об объектах культурного наследия".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3.14. Устанавлив</w:t>
      </w:r>
      <w:r>
        <w:t>ает требования к осуществлению деятельности в границах территории достопримечательного места регионального значения, ограничения использования лесов и требования к градостроительному регламенту в границах территории достопримечательного места регионального</w:t>
      </w:r>
      <w:r>
        <w:t xml:space="preserve"> значения.</w:t>
      </w:r>
    </w:p>
    <w:p w:rsidR="00A90A6A" w:rsidRDefault="00AC5A91">
      <w:pPr>
        <w:pStyle w:val="ConsPlusNormal0"/>
        <w:jc w:val="both"/>
      </w:pPr>
      <w:r>
        <w:t xml:space="preserve">(п. 3.14 в ред. </w:t>
      </w:r>
      <w:hyperlink r:id="rId55" w:tooltip="Постановление Правительства Ивановской области от 13.05.2024 N 207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13.05.2024 N 207-п)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3.15. </w:t>
      </w:r>
      <w:proofErr w:type="gramStart"/>
      <w:r>
        <w:t xml:space="preserve">Организует разработку, согласование и утверждение </w:t>
      </w:r>
      <w:r>
        <w:t xml:space="preserve">проектов зон охраны объектов культурного наследия в пределах полномочий, установленных Федеральным </w:t>
      </w:r>
      <w:hyperlink r:id="rId56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"Об объектах культурного наследия" и </w:t>
      </w:r>
      <w:hyperlink r:id="rId57" w:tooltip="Закон Ивановской области от 13.07.2007 N 105-ОЗ (ред. от 02.02.2026) &quot;Об объектах культурного наследия (памятниках истории и культуры) в Ивановской области&quot; (принят Ивановской областной Думой 28.06.2007) {КонсультантПлюс}">
        <w:r>
          <w:rPr>
            <w:color w:val="0000FF"/>
          </w:rPr>
          <w:t>Законом</w:t>
        </w:r>
      </w:hyperlink>
      <w:r>
        <w:t xml:space="preserve"> Ивановской области "Об объектах культурного наследия", в случаях и порядке, установленных Федеральным </w:t>
      </w:r>
      <w:hyperlink r:id="rId58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"Об объектах культурного наследия".</w:t>
      </w:r>
      <w:proofErr w:type="gramEnd"/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3.16. </w:t>
      </w:r>
      <w:proofErr w:type="gramStart"/>
      <w:r>
        <w:t>Предст</w:t>
      </w:r>
      <w:r>
        <w:t>авляет в федеральный орган исполнительной власти, уполномоченный Правительством Российской Федерации в области сохранения, использования, популяризации и государственной охраны объектов культурного наследия (далее - федеральный орган охраны объектов культу</w:t>
      </w:r>
      <w:r>
        <w:t xml:space="preserve">рного наследия), заключения по вопросам принятия решения об установлении, </w:t>
      </w:r>
      <w:r>
        <w:lastRenderedPageBreak/>
        <w:t xml:space="preserve">изменении зон охраны объектов культурного наследия, отнесенных к особо ценным объектам культурного наследия народов Российской Федерации, объектов культурного наследия, включенных в </w:t>
      </w:r>
      <w:r>
        <w:t>Список всемирного наследия, утверждения</w:t>
      </w:r>
      <w:proofErr w:type="gramEnd"/>
      <w:r>
        <w:t xml:space="preserve"> требований к градостроительным регламентам в </w:t>
      </w:r>
      <w:proofErr w:type="gramStart"/>
      <w:r>
        <w:t>границах</w:t>
      </w:r>
      <w:proofErr w:type="gramEnd"/>
      <w:r>
        <w:t xml:space="preserve"> территорий данных зон.</w:t>
      </w:r>
    </w:p>
    <w:p w:rsidR="00A90A6A" w:rsidRDefault="00AC5A91">
      <w:pPr>
        <w:pStyle w:val="ConsPlusNormal0"/>
        <w:jc w:val="both"/>
      </w:pPr>
      <w:r>
        <w:t xml:space="preserve">(п. 3.16 в ред. </w:t>
      </w:r>
      <w:hyperlink r:id="rId59" w:tooltip="Постановление Правительства Ивановской области от 27.04.2020 N 188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27.04.2020 N 188-п)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3.17. </w:t>
      </w:r>
      <w:proofErr w:type="gramStart"/>
      <w:r>
        <w:t xml:space="preserve">Направляет в федеральный орган охраны объектов культурного наследия заявление о включении выявленного объекта культурного наследия в реестр в качестве объекта культурного </w:t>
      </w:r>
      <w:r>
        <w:t>наследия федерального значения, заключение государственной историко-культурной экспертизы для рассмотрения вопроса о принятии решения о включении указанного объекта в реестр в качестве объекта культурного наследия федерального значения либо об отказе во вк</w:t>
      </w:r>
      <w:r>
        <w:t>лючении указанного объекта в реестр.</w:t>
      </w:r>
      <w:proofErr w:type="gramEnd"/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3.18. Выдает паспорт объекта культурного наследия (сведения, содержащиеся в </w:t>
      </w:r>
      <w:proofErr w:type="gramStart"/>
      <w:r>
        <w:t>нем</w:t>
      </w:r>
      <w:proofErr w:type="gramEnd"/>
      <w:r>
        <w:t>).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3.19. Рассматривает, </w:t>
      </w:r>
      <w:proofErr w:type="gramStart"/>
      <w:r>
        <w:t>согласовывает и утверждает</w:t>
      </w:r>
      <w:proofErr w:type="gramEnd"/>
      <w:r>
        <w:t xml:space="preserve"> проекты надписей и обозначений, содержащих информацию об объекте культурного наследия (да</w:t>
      </w:r>
      <w:r>
        <w:t>лее - информационные надписи и обозначения) регионального значения.</w:t>
      </w:r>
    </w:p>
    <w:p w:rsidR="00A90A6A" w:rsidRDefault="00AC5A91">
      <w:pPr>
        <w:pStyle w:val="ConsPlusNormal0"/>
        <w:jc w:val="both"/>
      </w:pPr>
      <w:r>
        <w:t xml:space="preserve">(п. 3.19 в ред. </w:t>
      </w:r>
      <w:hyperlink r:id="rId60" w:tooltip="Постановление Правительства Ивановской области от 27.04.2020 N 188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Постановления</w:t>
        </w:r>
      </w:hyperlink>
      <w:r>
        <w:t xml:space="preserve"> Правительства Ивановской о</w:t>
      </w:r>
      <w:r>
        <w:t>бласти от 27.04.2020 N 188-п)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3.20. Устанавливает информационные надписи и обозначения на объекты культурного наследия, которые не имеют собственника, или собственник которых неизвестен, или от права </w:t>
      </w:r>
      <w:proofErr w:type="gramStart"/>
      <w:r>
        <w:t>собственности</w:t>
      </w:r>
      <w:proofErr w:type="gramEnd"/>
      <w:r>
        <w:t xml:space="preserve"> на которые собственник отказался, кроме от</w:t>
      </w:r>
      <w:r>
        <w:t>дельных объектов культурного наследия федерального значения, перечень которых утверждается Правительством Российской Федерации.</w:t>
      </w:r>
    </w:p>
    <w:p w:rsidR="00A90A6A" w:rsidRDefault="00AC5A91">
      <w:pPr>
        <w:pStyle w:val="ConsPlusNormal0"/>
        <w:jc w:val="both"/>
      </w:pPr>
      <w:r>
        <w:t xml:space="preserve">(п. 3.20 в ред. </w:t>
      </w:r>
      <w:hyperlink r:id="rId61" w:tooltip="Постановление Правительства Ивановской области от 06.02.2019 N 33-п &quot;О внесении изменения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н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06.02.2019 N 33-п)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3.21. Осуществляет мониторинг данных об объектах культурного наследия, включенных в реестр, в целях своевременного изменения данных об объектах культурного наследия, в</w:t>
      </w:r>
      <w:r>
        <w:t>ключенных в реестр.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3.22. Участвует в документационном </w:t>
      </w:r>
      <w:proofErr w:type="gramStart"/>
      <w:r>
        <w:t>обеспечении</w:t>
      </w:r>
      <w:proofErr w:type="gramEnd"/>
      <w:r>
        <w:t xml:space="preserve"> реестра.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3.23. Осуществляет информационное взаимодействие при ведении реестра.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3.24. Обследует и </w:t>
      </w:r>
      <w:proofErr w:type="spellStart"/>
      <w:r>
        <w:t>фотофиксирует</w:t>
      </w:r>
      <w:proofErr w:type="spellEnd"/>
      <w:r>
        <w:t xml:space="preserve"> 1 раз в 5 лет состояние объектов культурного наследия, включенных в реестр, в </w:t>
      </w:r>
      <w:proofErr w:type="gramStart"/>
      <w:r>
        <w:t>целях</w:t>
      </w:r>
      <w:proofErr w:type="gramEnd"/>
      <w:r>
        <w:t xml:space="preserve"> определения мероприятий по обеспечению их сохранности.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3.25. Составляет акты технического состояния объектов культурного наследия, включенных в реестр, выявленных объектов культурного наследия.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3.26. </w:t>
      </w:r>
      <w:proofErr w:type="gramStart"/>
      <w:r>
        <w:t>Устанавливает требования к сохранению объектов кул</w:t>
      </w:r>
      <w:r>
        <w:t xml:space="preserve">ьтурного наследия федерального значения, требования к содержанию и использованию объектов культурного наследия федерального значения в случае, предусмотренном </w:t>
      </w:r>
      <w:hyperlink r:id="rId62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пунктом 4 стат</w:t>
        </w:r>
        <w:r>
          <w:rPr>
            <w:color w:val="0000FF"/>
          </w:rPr>
          <w:t>ьи 47.3</w:t>
        </w:r>
      </w:hyperlink>
      <w:r>
        <w:t xml:space="preserve"> Федерального закона "Об объектах культурного наследия", требования к обеспечению доступа к объектам культурного наследия федерального значения (за исключением отдельных объектов культурного наследия федерального значения, перечень которых утверждае</w:t>
      </w:r>
      <w:r>
        <w:t>тся Правительством Российской Федерации).</w:t>
      </w:r>
      <w:proofErr w:type="gramEnd"/>
    </w:p>
    <w:p w:rsidR="00A90A6A" w:rsidRDefault="00AC5A91">
      <w:pPr>
        <w:pStyle w:val="ConsPlusNormal0"/>
        <w:spacing w:before="240"/>
        <w:ind w:firstLine="540"/>
        <w:jc w:val="both"/>
      </w:pPr>
      <w:r>
        <w:lastRenderedPageBreak/>
        <w:t xml:space="preserve">3.27. </w:t>
      </w:r>
      <w:proofErr w:type="gramStart"/>
      <w:r>
        <w:t>Устанавливает требования к сохранению объектов культурного наследия регионального значения, требования к содержанию и использованию объектов культурного наследия регионального значения в случае, предусмотренн</w:t>
      </w:r>
      <w:r>
        <w:t xml:space="preserve">ом </w:t>
      </w:r>
      <w:hyperlink r:id="rId63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пунктом 4 статьи 47.3</w:t>
        </w:r>
      </w:hyperlink>
      <w:r>
        <w:t xml:space="preserve"> Федерального закона "Об объектах культурного наследия", требования к обеспечению доступа к объектам культурного наследия регионального значения.</w:t>
      </w:r>
      <w:proofErr w:type="gramEnd"/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3.28. </w:t>
      </w:r>
      <w:proofErr w:type="gramStart"/>
      <w:r>
        <w:t xml:space="preserve">Устанавливает требования к сохранению объектов культурного наследия местного (муниципального) значения, требования к содержанию и использованию объектов культурного наследия местного (муниципального) значения в случае, предусмотренном </w:t>
      </w:r>
      <w:hyperlink r:id="rId64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пунктом 4 статьи 47.3</w:t>
        </w:r>
      </w:hyperlink>
      <w:r>
        <w:t xml:space="preserve"> Федерального закона "Об объектах культурного наследия", требования к обеспечению доступа к объектам культурного наследия местного (муниципального) значения.</w:t>
      </w:r>
      <w:proofErr w:type="gramEnd"/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3.29. </w:t>
      </w:r>
      <w:proofErr w:type="gramStart"/>
      <w:r>
        <w:t>Фор</w:t>
      </w:r>
      <w:r>
        <w:t>мирует и утверждает</w:t>
      </w:r>
      <w:proofErr w:type="gramEnd"/>
      <w:r>
        <w:t xml:space="preserve"> охранные обязательства собственников или иных законных владельцев объектов культурного наследия в соответствии с </w:t>
      </w:r>
      <w:hyperlink r:id="rId65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пунктом 7 статьи 47.6</w:t>
        </w:r>
      </w:hyperlink>
      <w:r>
        <w:t xml:space="preserve"> Федерального закон</w:t>
      </w:r>
      <w:r>
        <w:t>а "Об объектах культурного наследия".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3.30. </w:t>
      </w:r>
      <w:proofErr w:type="gramStart"/>
      <w:r>
        <w:t xml:space="preserve">Устанавливает требования к сохранению выявленных объектов культурного наследия, требования к содержанию и использованию выявленных объектов культурного наследия в случае, предусмотренном </w:t>
      </w:r>
      <w:hyperlink r:id="rId66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пунктом 4 статьи 47.3</w:t>
        </w:r>
      </w:hyperlink>
      <w:r>
        <w:t xml:space="preserve"> Федерального закона "Об объектах культурного наследия".</w:t>
      </w:r>
      <w:proofErr w:type="gramEnd"/>
    </w:p>
    <w:p w:rsidR="00A90A6A" w:rsidRDefault="00AC5A91">
      <w:pPr>
        <w:pStyle w:val="ConsPlusNormal0"/>
        <w:spacing w:before="240"/>
        <w:ind w:firstLine="540"/>
        <w:jc w:val="both"/>
      </w:pPr>
      <w:r>
        <w:t>3.31. Принимает решение о приостановлении доступа к объекту культурного наследия (его части) и возобновлении доступа к н</w:t>
      </w:r>
      <w:r>
        <w:t>ему.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3.32. </w:t>
      </w:r>
      <w:proofErr w:type="gramStart"/>
      <w:r>
        <w:t>Рассматривает и принимает</w:t>
      </w:r>
      <w:proofErr w:type="gramEnd"/>
      <w:r>
        <w:t xml:space="preserve"> решение о согласовании проектов генеральных планов, проектов правил землепользования и застройки, подготовленных применительно к территориям исторических поселений регионального значения, либо об отказе в их согласовани</w:t>
      </w:r>
      <w:r>
        <w:t>и.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3.33. </w:t>
      </w:r>
      <w:proofErr w:type="gramStart"/>
      <w:r>
        <w:t>Выдает задания и разрешения на проведение работ по сохранению объекта культурного наследия в отношении объектов культурного наследия федерального значения (за исключением отдельных объектов культурного наследия федерального значения, перечень кото</w:t>
      </w:r>
      <w:r>
        <w:t>рых устанавливается Правительством Российской Федерации), объектов культурного наследия регионального значения, выявленных объектов культурного наследия.</w:t>
      </w:r>
      <w:proofErr w:type="gramEnd"/>
    </w:p>
    <w:p w:rsidR="00A90A6A" w:rsidRDefault="00AC5A91">
      <w:pPr>
        <w:pStyle w:val="ConsPlusNormal0"/>
        <w:spacing w:before="240"/>
        <w:ind w:firstLine="540"/>
        <w:jc w:val="both"/>
      </w:pPr>
      <w:r>
        <w:t>3.34. Согласовывает проектную документацию на проведение работ по сохранению объектов культурного насл</w:t>
      </w:r>
      <w:r>
        <w:t>едия федерального значения (за исключением отдельных объектов культурного наследия федерального значения, перечень которых устанавливается Правительством Российской Федерации), объектов культурного наследия регионального значения, выявленных объектов культ</w:t>
      </w:r>
      <w:r>
        <w:t>урного наследия.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3.35. Выдает акт приемки выполненных работ по сохранению объектов культурного наследия федерального значения (за исключением отдельных объектов культурного наследия федерального значения, перечень которых устанавливается Правительством Рос</w:t>
      </w:r>
      <w:r>
        <w:t>сийской Федерации), объектов культурного наследия регионального значения, выявленных объектов культурного наследия.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3.36. Участвует в приемке выполненных работ по сохранению объекта культурного наследия, включенного в реестр, выявленного объекта культурног</w:t>
      </w:r>
      <w:r>
        <w:t>о наследия.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lastRenderedPageBreak/>
        <w:t>3.37. Утверждает отчетную документацию о проведении работ по сохранению объекта культурного наследия, включенного в реестр, выявленного объекта культурного наследия.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3.38. Выдает разрешения на строительство в </w:t>
      </w:r>
      <w:proofErr w:type="gramStart"/>
      <w:r>
        <w:t>случае</w:t>
      </w:r>
      <w:proofErr w:type="gramEnd"/>
      <w:r>
        <w:t>, если при проведении работ по сохранению объекта культурного наследия, выявленного объекта культурного наследия затрагиваются конструктивные и другие характеристики надежности и безопасности такого объекта.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3.39. Выдает разрешения на ввод объекта культурного наследия, выявленного объекта культурного наследия в эксплуатацию (в </w:t>
      </w:r>
      <w:proofErr w:type="gramStart"/>
      <w:r>
        <w:t>случае</w:t>
      </w:r>
      <w:proofErr w:type="gramEnd"/>
      <w:r>
        <w:t xml:space="preserve"> если работы по сохранению осуществлялись на основании разрешения на строительство, выданного Комитетом).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3.40. </w:t>
      </w:r>
      <w:proofErr w:type="gramStart"/>
      <w:r>
        <w:t>Определяет в слу</w:t>
      </w:r>
      <w:r>
        <w:t xml:space="preserve">чаях и порядке, установленных Федеральным </w:t>
      </w:r>
      <w:hyperlink r:id="rId67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"Об объектах культурного наследия", меры по обеспечению сохранности объектов культурного наследия, включенных в реестр, выявленных объектов к</w:t>
      </w:r>
      <w:r>
        <w:t>ультурного наследия, объектов, обладающих признаками объекта культурного наследия.</w:t>
      </w:r>
      <w:proofErr w:type="gramEnd"/>
    </w:p>
    <w:p w:rsidR="00A90A6A" w:rsidRDefault="00AC5A91">
      <w:pPr>
        <w:pStyle w:val="ConsPlusNormal0"/>
        <w:spacing w:before="240"/>
        <w:ind w:firstLine="540"/>
        <w:jc w:val="both"/>
      </w:pPr>
      <w:r>
        <w:t>3.41. Согласовывает обязательные разделы об обеспечении сохранности объектов культурного наследия или проекты обеспечения сохранности указанных объектов культурного наследия</w:t>
      </w:r>
      <w:r>
        <w:t xml:space="preserve"> либо план проведения спасательных археологических полевых работ, включающий оценку воздействия проводимых работ на указанные объекты культурного наследия.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3.42. Согласовывает порядок организации историко-культурного заповедника местного (муниципального) з</w:t>
      </w:r>
      <w:r>
        <w:t>начения, его границы и режим содержания.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3.43. Устанавливает запрет или ограничение распространения наружной рекламы на объектах культурного наследия, находящихся в границах территории достопримечательного места и включенных в реестр, а также требования к </w:t>
      </w:r>
      <w:r>
        <w:t>ее распространению.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3.44. Согласовывает решения федеральных органов исполнительной власти, органов исполнительной власти субъектов Российской Федерации и органов местного самоуправления о предоставлении земель </w:t>
      </w:r>
      <w:proofErr w:type="gramStart"/>
      <w:r>
        <w:t>и</w:t>
      </w:r>
      <w:proofErr w:type="gramEnd"/>
      <w:r>
        <w:t xml:space="preserve"> об изменении их правового режима в границах </w:t>
      </w:r>
      <w:r>
        <w:t>территорий объектов культурного наследия.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3.45. Организует подготовку заявок (предложений) по участию в реализации федеральных целевых программ в сфере сохранения, использования, популяризации и государственной охраны объектов культурного наследия.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3.46. О</w:t>
      </w:r>
      <w:r>
        <w:t>беспечивает подготовку материалов для своевременного представления в федеральный орган охраны объектов культурного наследия: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а) ежеквартального отчета о расходовании предоставленных субвенций;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б) экземпляров нормативных правовых актов, принимаемых Ивановск</w:t>
      </w:r>
      <w:r>
        <w:t>ой областной Думой, Правительством Ивановской области, Комитетом по вопросам переданных полномочий;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в) иных документов и информации, необходимых для </w:t>
      </w:r>
      <w:proofErr w:type="gramStart"/>
      <w:r>
        <w:t>контроля за</w:t>
      </w:r>
      <w:proofErr w:type="gramEnd"/>
      <w:r>
        <w:t xml:space="preserve"> эффективностью и качеством осуществления переданных полномочий.</w:t>
      </w:r>
    </w:p>
    <w:p w:rsidR="00A90A6A" w:rsidRDefault="00AC5A91">
      <w:pPr>
        <w:pStyle w:val="ConsPlusNormal0"/>
        <w:jc w:val="both"/>
      </w:pPr>
      <w:r>
        <w:lastRenderedPageBreak/>
        <w:t xml:space="preserve">(в ред. </w:t>
      </w:r>
      <w:hyperlink r:id="rId68" w:tooltip="Постановление Правительства Ивановской области от 25.09.2025 N 376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25.09.2025 N 376-п)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3.47. Утратил силу. - </w:t>
      </w:r>
      <w:hyperlink r:id="rId69" w:tooltip="Постановление Правительства Ивановской области от 25.09.2025 N 376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25.09.2025 N 376-п.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3.48. Определяет перечень должностных лиц Комитета, уполномоченных составлять протоколы об административных п</w:t>
      </w:r>
      <w:r>
        <w:t xml:space="preserve">равонарушениях в области сохранения, использования, популяризации и государственной охраны объектов культурного наследия, предусмотренных </w:t>
      </w:r>
      <w:hyperlink r:id="rId7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3.49. Утратил силу. - </w:t>
      </w:r>
      <w:hyperlink r:id="rId71" w:tooltip="Постановление Правительства Ивановской области от 13.05.2024 N 207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13.05.2024 N 207-п.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3.50. Организует работу по административному производству.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3.51. Организует рассмотрение дел об административных правонарушениях в случаях, установленных </w:t>
      </w:r>
      <w:hyperlink r:id="rId7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правонарушениях.</w:t>
      </w:r>
    </w:p>
    <w:p w:rsidR="00A90A6A" w:rsidRDefault="00AC5A91">
      <w:pPr>
        <w:pStyle w:val="ConsPlusNormal0"/>
        <w:jc w:val="both"/>
      </w:pPr>
      <w:r>
        <w:t xml:space="preserve">(в ред. </w:t>
      </w:r>
      <w:hyperlink r:id="rId73" w:tooltip="Постановление Правительства Ивановской области от 30.05.2018 N 151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30.05.2018 N 151-п)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3.52. </w:t>
      </w:r>
      <w:proofErr w:type="gramStart"/>
      <w:r>
        <w:t>Принимает в порядке, установленном Правительством Российской Федерации, решение об отнесении объектов культурного на</w:t>
      </w:r>
      <w:r>
        <w:t>следия федерального значения (за исключением отдельных объектов культурного наследия федерального значения, перечень которых утверждается Правительством Российской Федерации), объектов культурного наследия регионального значения, объектов культурного насле</w:t>
      </w:r>
      <w:r>
        <w:t>дия местного (муниципального) значения к объектам культурного наследия, находящимся в неудовлетворительном состоянии.</w:t>
      </w:r>
      <w:proofErr w:type="gramEnd"/>
    </w:p>
    <w:p w:rsidR="00A90A6A" w:rsidRDefault="00AC5A91">
      <w:pPr>
        <w:pStyle w:val="ConsPlusNormal0"/>
        <w:jc w:val="both"/>
      </w:pPr>
      <w:r>
        <w:t xml:space="preserve">(п. 3.52 в ред. </w:t>
      </w:r>
      <w:hyperlink r:id="rId74" w:tooltip="Постановление Правительства Ивановской области от 06.05.2026 N 172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06.05.2026 N 172-п)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3.53. Осуществляет подготовку представлений для принятия Правительством Ивановской области решений: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а) об утверждении перечня исторических поселений регионального значения;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б) </w:t>
      </w:r>
      <w:r>
        <w:t>о включении населенного пункта или его части в перечень исторических поселений регионального значения;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в) об утверждении предмета охраны исторического поселения регионального значения и его границ;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г) об организации историко-культурного заповедника региона</w:t>
      </w:r>
      <w:r>
        <w:t>льного значения;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д) об ограничении или запрещении движения транспортных средств на территории объекта культурного наследия и (или) в его зонах охраны;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е) о воссоздании утраченного объекта культурного наследия, находящегося в собственности Ивановской области, за счет средств областного бюджета.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3.54. Обеспечивает своевременное внесение представления Губернатору Ивановской области, содержащего: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lastRenderedPageBreak/>
        <w:t>а) ежекварт</w:t>
      </w:r>
      <w:r>
        <w:t>альный отчет о расходовании предоставленных субвенций;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б) экземпляры нормативных правовых актов, принимаемых органами государственной власти Ивановской области по вопросам переданных полномочий;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в) иные документы и информацию, необходимые для </w:t>
      </w:r>
      <w:proofErr w:type="gramStart"/>
      <w:r>
        <w:t>контроля за</w:t>
      </w:r>
      <w:proofErr w:type="gramEnd"/>
      <w:r>
        <w:t xml:space="preserve"> э</w:t>
      </w:r>
      <w:r>
        <w:t>ффективностью и качеством осуществления Комитетом переданных полномочий.</w:t>
      </w:r>
    </w:p>
    <w:p w:rsidR="00A90A6A" w:rsidRDefault="00AC5A91">
      <w:pPr>
        <w:pStyle w:val="ConsPlusNormal0"/>
        <w:jc w:val="both"/>
      </w:pPr>
      <w:r>
        <w:t xml:space="preserve">(в ред. </w:t>
      </w:r>
      <w:hyperlink r:id="rId75" w:tooltip="Постановление Правительства Ивановской области от 25.09.2025 N 376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Постановления</w:t>
        </w:r>
      </w:hyperlink>
      <w:r>
        <w:t xml:space="preserve"> Правительства Ивановской обла</w:t>
      </w:r>
      <w:r>
        <w:t>сти от 25.09.2025 N 376-п)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3.55. Создает координационные и совещательные органы, в том числе межведомственные, в сфере деятельности Комитета.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3.56. Обеспечивает ведение интернет-сайта Комитета.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3.57. Организует работу по популяризации объектов культурного </w:t>
      </w:r>
      <w:r>
        <w:t>наследия (памятников истории и культуры) Ивановской области, учреждению и проведению региональных конкурсов в сфере сохранения, использования, популяризации и государственной охраны объектов культурного наследия.</w:t>
      </w:r>
    </w:p>
    <w:p w:rsidR="00A90A6A" w:rsidRDefault="00AC5A91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3.57 в ред. </w:t>
      </w:r>
      <w:hyperlink r:id="rId76" w:tooltip="Постановление Правительства Ивановской области от 30.05.2018 N 151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30.05.2018 N 151-п)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3.58. Представляет </w:t>
      </w:r>
      <w:proofErr w:type="gramStart"/>
      <w:r>
        <w:t>Ивановскую</w:t>
      </w:r>
      <w:proofErr w:type="gramEnd"/>
      <w:r>
        <w:t xml:space="preserve"> область на общероссийских и межрегиональных совещан</w:t>
      </w:r>
      <w:r>
        <w:t>иях, выставках, форумах, съездах, конкурсах в сфере сохранения, использования, популяризации и государственной охраны объектов культурного наследия.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3.59. </w:t>
      </w:r>
      <w:proofErr w:type="gramStart"/>
      <w:r>
        <w:t>Принимает участие от имени Ивановской области в судах в качестве представителя ответчика по искам к И</w:t>
      </w:r>
      <w:r>
        <w:t>вановской области о возмещении вреда, причиненного физическому лицу или юридическому лицу в результате незаконных действий (бездействия) Комитета или его должностных лиц, в том числе в результате издания актов, не соответствующих закону или иному правовому</w:t>
      </w:r>
      <w:r>
        <w:t xml:space="preserve"> акту.</w:t>
      </w:r>
      <w:proofErr w:type="gramEnd"/>
    </w:p>
    <w:p w:rsidR="00A90A6A" w:rsidRDefault="00AC5A91">
      <w:pPr>
        <w:pStyle w:val="ConsPlusNormal0"/>
        <w:spacing w:before="240"/>
        <w:ind w:firstLine="540"/>
        <w:jc w:val="both"/>
      </w:pPr>
      <w:r>
        <w:t>3.60. Осуществляет полномочия главного администратора доходов областного бюджета и главного распорядителя бюджетных средств, получателя бюджетных средств, предусмотренных на содержание Комитета и реализацию возложенных на него задач.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3.61. Осуществл</w:t>
      </w:r>
      <w:r>
        <w:t>яет оказание консультативной и методической помощи органам местного самоуправления муниципальных образований Ивановской области, юридическим и физическим лицам по вопросам, отнесенным к компетенции Комитета.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3.61.1. </w:t>
      </w:r>
      <w:proofErr w:type="gramStart"/>
      <w:r>
        <w:t>Рассматривает раздел проектной документа</w:t>
      </w:r>
      <w:r>
        <w:t xml:space="preserve">ции объектов капитального строительства, содержащий архитектурные решения, и направляет застройщику, техническому заказчику, в орган или организацию, уполномоченные в соответствии с Градостроительным </w:t>
      </w:r>
      <w:hyperlink r:id="rId77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на выдачу разрешений на ст</w:t>
      </w:r>
      <w:r>
        <w:t>роительство, заключение о соответствии или несоответствии указанного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строительства, устан</w:t>
      </w:r>
      <w:r>
        <w:t>овленным градостроительным регламентом применительно</w:t>
      </w:r>
      <w:proofErr w:type="gramEnd"/>
      <w:r>
        <w:t xml:space="preserve"> к территориальной зоне, расположенной в границах территории </w:t>
      </w:r>
      <w:proofErr w:type="gramStart"/>
      <w:r>
        <w:t>исторического</w:t>
      </w:r>
      <w:proofErr w:type="gramEnd"/>
      <w:r>
        <w:t xml:space="preserve"> поселения.</w:t>
      </w:r>
    </w:p>
    <w:p w:rsidR="00A90A6A" w:rsidRDefault="00AC5A91">
      <w:pPr>
        <w:pStyle w:val="ConsPlusNormal0"/>
        <w:jc w:val="both"/>
      </w:pPr>
      <w:r>
        <w:t xml:space="preserve">(п. 3.61.1 в ред. </w:t>
      </w:r>
      <w:hyperlink r:id="rId78" w:tooltip="Постановление Правительства Ивановской области от 27.11.2018 N 337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27.11.2018 N 337-п)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lastRenderedPageBreak/>
        <w:t xml:space="preserve">3.61.2. </w:t>
      </w:r>
      <w:proofErr w:type="gramStart"/>
      <w:r>
        <w:t>Рассматривает описание внешнего облика объекта индивидуального жилищного строительства или садового дома и направляет в федеральный орган исполнит</w:t>
      </w:r>
      <w:r>
        <w:t>ельной власти, исполнительный орган субъекта Российской Федерации или орган местного самоуправления, уполномоченные на выдачу разрешений на строительство, уведомление о соответствии или несоответствии описания внешнего облика объекта индивидуального жилищн</w:t>
      </w:r>
      <w:r>
        <w:t>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</w:t>
      </w:r>
      <w:proofErr w:type="gramEnd"/>
      <w:r>
        <w:t xml:space="preserve">, установленным градостроительным регламентом применительно к территориальной зоне, расположенной в </w:t>
      </w:r>
      <w:proofErr w:type="gramStart"/>
      <w:r>
        <w:t>границ</w:t>
      </w:r>
      <w:r>
        <w:t>ах</w:t>
      </w:r>
      <w:proofErr w:type="gramEnd"/>
      <w:r>
        <w:t xml:space="preserve"> территории исторического поселения федерального или регионального значения.</w:t>
      </w:r>
    </w:p>
    <w:p w:rsidR="00A90A6A" w:rsidRDefault="00AC5A91">
      <w:pPr>
        <w:pStyle w:val="ConsPlusNormal0"/>
        <w:jc w:val="both"/>
      </w:pPr>
      <w:r>
        <w:t xml:space="preserve">(п. 3.61.2 </w:t>
      </w:r>
      <w:proofErr w:type="gramStart"/>
      <w:r>
        <w:t>введен</w:t>
      </w:r>
      <w:proofErr w:type="gramEnd"/>
      <w:r>
        <w:t xml:space="preserve"> </w:t>
      </w:r>
      <w:hyperlink r:id="rId79" w:tooltip="Постановление Правительства Ивановской области от 27.11.2018 N 337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27.11.2018 N 337-п; в ред. </w:t>
      </w:r>
      <w:hyperlink r:id="rId80" w:tooltip="Постановление Правительства Ивановской области от 06.05.2026 N 172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06.05.2026 N 172-п)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3.61.3. Осуществляет в </w:t>
      </w:r>
      <w:proofErr w:type="gramStart"/>
      <w:r>
        <w:t>соответствии</w:t>
      </w:r>
      <w:proofErr w:type="gramEnd"/>
      <w:r>
        <w:t xml:space="preserve"> с нормативными правовыми актами Российской Федерации защиту информ</w:t>
      </w:r>
      <w:r>
        <w:t>ации от неправомерного доступа, уничтожения, модифицирования, блокирования, копирования, предоставления, распространения, а также от иных неправомерных действий в отношении информации, обрабатываемой в информационных системах Комитета.</w:t>
      </w:r>
    </w:p>
    <w:p w:rsidR="00A90A6A" w:rsidRDefault="00AC5A91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3.61.3 введен </w:t>
      </w:r>
      <w:hyperlink r:id="rId81" w:tooltip="Постановление Правительства Ивановской области от 27.11.2018 N 337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27.11.2018 N 337-п)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3.61.4. Обеспечивает при реализации своих полномочий пр</w:t>
      </w:r>
      <w:r>
        <w:t>иоритет целей и задач по развитию конкуренции на товарных рынках в установленной сфере деятельности.</w:t>
      </w:r>
    </w:p>
    <w:p w:rsidR="00A90A6A" w:rsidRDefault="00AC5A91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3.61.4 введен </w:t>
      </w:r>
      <w:hyperlink r:id="rId82" w:tooltip="Постановление Правительства Ивановской области от 27.11.2018 N 337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</w:t>
        </w:r>
        <w:r>
          <w:rPr>
            <w:color w:val="0000FF"/>
          </w:rPr>
          <w:t>новлением</w:t>
        </w:r>
      </w:hyperlink>
      <w:r>
        <w:t xml:space="preserve"> Правительства Ивановской области от 27.11.2018 N 337-п)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3.61.5. </w:t>
      </w:r>
      <w:proofErr w:type="gramStart"/>
      <w:r>
        <w:t>Относит объекты культурного наследия федерального значения, не включенные в перечень отдельных объектов культурного наследия федерального значения, утвержденный Правительством Россий</w:t>
      </w:r>
      <w:r>
        <w:t xml:space="preserve">ской Федерации, расположенные в границах территорий историко-культурных музеев-заповедников и музейных комплексов, включенных в </w:t>
      </w:r>
      <w:hyperlink r:id="rId83" w:tooltip="Указ Президента РФ от 20.02.1995 N 176 &quot;Об утверждении Перечня объектов исторического и культурного наследия федерального (общероссийского) значения&quot; {КонсультантПлюс}">
        <w:r>
          <w:rPr>
            <w:color w:val="0000FF"/>
          </w:rPr>
          <w:t>Перечень</w:t>
        </w:r>
      </w:hyperlink>
      <w:r>
        <w:t xml:space="preserve"> объектов исторического и культурного наследия федерального (общероссийского) значения,</w:t>
      </w:r>
      <w:r>
        <w:t xml:space="preserve"> утвержденный Указом Президента Российской Федерации от 20.02.1995 N 176 "Об утверждении Перечня объектов исторического и культурного наследия федерального (общероссийского) значения</w:t>
      </w:r>
      <w:proofErr w:type="gramEnd"/>
      <w:r>
        <w:t xml:space="preserve">", к ансамблям или достопримечательным местам, определяет </w:t>
      </w:r>
      <w:proofErr w:type="spellStart"/>
      <w:r>
        <w:t>пообъектный</w:t>
      </w:r>
      <w:proofErr w:type="spellEnd"/>
      <w:r>
        <w:t xml:space="preserve"> сост</w:t>
      </w:r>
      <w:r>
        <w:t xml:space="preserve">ав ансамблей или достопримечательных мест в </w:t>
      </w:r>
      <w:proofErr w:type="gramStart"/>
      <w:r>
        <w:t>порядке</w:t>
      </w:r>
      <w:proofErr w:type="gramEnd"/>
      <w:r>
        <w:t>, установленном федеральным органом охраны объектов культурного наследия.</w:t>
      </w:r>
    </w:p>
    <w:p w:rsidR="00A90A6A" w:rsidRDefault="00AC5A91">
      <w:pPr>
        <w:pStyle w:val="ConsPlusNormal0"/>
        <w:jc w:val="both"/>
      </w:pPr>
      <w:r>
        <w:t xml:space="preserve">(п. 3.61.5 </w:t>
      </w:r>
      <w:proofErr w:type="gramStart"/>
      <w:r>
        <w:t>введен</w:t>
      </w:r>
      <w:proofErr w:type="gramEnd"/>
      <w:r>
        <w:t xml:space="preserve"> </w:t>
      </w:r>
      <w:hyperlink r:id="rId84" w:tooltip="Постановление Правительства Ивановской области от 27.04.2020 N 188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27.04.2020 N 188-п)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3.61.6. Оценивает качество оказания содействия в охране и реставрации объектов культурного наследия (памятников истории и культуры) народов Российской Федерации (памя</w:t>
      </w:r>
      <w:r>
        <w:t>тников, ансамблей, достопримечательных мест, мест захоронений) социально ориентированными некоммерческими организациями.</w:t>
      </w:r>
    </w:p>
    <w:p w:rsidR="00A90A6A" w:rsidRDefault="00AC5A91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3.61.6 введен </w:t>
      </w:r>
      <w:hyperlink r:id="rId85" w:tooltip="Постановление Правительства Ивановской области от 27.04.2020 N 188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27.04.2020 N 188-п)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3.61.7. Осуществляет в </w:t>
      </w:r>
      <w:proofErr w:type="gramStart"/>
      <w:r>
        <w:t>пределах</w:t>
      </w:r>
      <w:proofErr w:type="gramEnd"/>
      <w:r>
        <w:t xml:space="preserve"> установленных полномочий реализацию мер в области профилактики терроризма, минимизации и ликвидации последствий его проявлений, а также ис</w:t>
      </w:r>
      <w:r>
        <w:t>полнение решений антитеррористической комиссии Ивановской области.</w:t>
      </w:r>
    </w:p>
    <w:p w:rsidR="00A90A6A" w:rsidRDefault="00AC5A91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3.61.7 введен </w:t>
      </w:r>
      <w:hyperlink r:id="rId86" w:tooltip="Постановление Правительства Ивановской области от 13.05.2024 N 207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13.05.2024 N 207-п)</w:t>
      </w:r>
    </w:p>
    <w:p w:rsidR="00A90A6A" w:rsidRDefault="00A90A6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90A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A6A" w:rsidRDefault="00A90A6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A6A" w:rsidRDefault="00A90A6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0A6A" w:rsidRDefault="00AC5A91">
            <w:pPr>
              <w:pStyle w:val="ConsPlusNormal0"/>
              <w:jc w:val="both"/>
            </w:pPr>
            <w:r>
              <w:rPr>
                <w:color w:val="392C69"/>
              </w:rPr>
              <w:t>П. 3.61.8 вступает в силу с 01.06.2026 (</w:t>
            </w:r>
            <w:hyperlink r:id="rId87" w:tooltip="Постановление Правительства Ивановской области от 06.05.2026 N 172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Ивановской области от 06.05.2026 N 172-п).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A6A" w:rsidRDefault="00A90A6A">
            <w:pPr>
              <w:pStyle w:val="ConsPlusNormal0"/>
            </w:pPr>
          </w:p>
        </w:tc>
      </w:tr>
    </w:tbl>
    <w:p w:rsidR="00A90A6A" w:rsidRDefault="00AC5A91">
      <w:pPr>
        <w:pStyle w:val="ConsPlusNormal0"/>
        <w:spacing w:before="300"/>
        <w:ind w:firstLine="540"/>
        <w:jc w:val="both"/>
      </w:pPr>
      <w:r>
        <w:lastRenderedPageBreak/>
        <w:t xml:space="preserve">3.61.8. </w:t>
      </w:r>
      <w:proofErr w:type="gramStart"/>
      <w:r>
        <w:t>Вносит сведения в единую информационную систему жилищно</w:t>
      </w:r>
      <w:r>
        <w:t xml:space="preserve">го строительства в случаях, установленных Федеральным </w:t>
      </w:r>
      <w:hyperlink r:id="rId88" w:tooltip="Федеральный закон от 13.07.2015 N 225-ФЗ (ред. от 17.11.2025) &quot;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13.07.2015 N 225-ФЗ "О содействии развитию и повышению эффективности управления в жилищной сфере и о внесении </w:t>
      </w:r>
      <w:r>
        <w:t>изменений в отдельные законодательные акты Российской Федерации", в отношении объектов культурного наследия федерального значения (за исключением отдельных объектов культурного наследия федерального значения, перечень которых утверждается Правительством Ро</w:t>
      </w:r>
      <w:r>
        <w:t>ссийской Федерации), объектов культурного</w:t>
      </w:r>
      <w:proofErr w:type="gramEnd"/>
      <w:r>
        <w:t xml:space="preserve"> наследия регионального значения, объектов культурного наследия местного значения.</w:t>
      </w:r>
    </w:p>
    <w:p w:rsidR="00A90A6A" w:rsidRDefault="00AC5A91">
      <w:pPr>
        <w:pStyle w:val="ConsPlusNormal0"/>
        <w:jc w:val="both"/>
      </w:pPr>
      <w:r>
        <w:t xml:space="preserve">(п. 3.61.8 </w:t>
      </w:r>
      <w:proofErr w:type="gramStart"/>
      <w:r>
        <w:t>введен</w:t>
      </w:r>
      <w:proofErr w:type="gramEnd"/>
      <w:r>
        <w:t xml:space="preserve"> </w:t>
      </w:r>
      <w:hyperlink r:id="rId89" w:tooltip="Постановление Правительства Ивановской области от 06.05.2026 N 172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06.05.2026 N 172-п)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3.62. Осуществляет иные функции, отнесенные к компетенц</w:t>
      </w:r>
      <w:r>
        <w:t>ии Комитета законодательством Российской Федерации и Ивановской области.</w:t>
      </w:r>
    </w:p>
    <w:p w:rsidR="00A90A6A" w:rsidRDefault="00A90A6A">
      <w:pPr>
        <w:pStyle w:val="ConsPlusNormal0"/>
        <w:ind w:firstLine="540"/>
        <w:jc w:val="both"/>
      </w:pPr>
    </w:p>
    <w:p w:rsidR="00A90A6A" w:rsidRDefault="00AC5A91">
      <w:pPr>
        <w:pStyle w:val="ConsPlusTitle0"/>
        <w:jc w:val="center"/>
        <w:outlineLvl w:val="1"/>
      </w:pPr>
      <w:r>
        <w:t>4. Права Комитета</w:t>
      </w:r>
    </w:p>
    <w:p w:rsidR="00A90A6A" w:rsidRDefault="00A90A6A">
      <w:pPr>
        <w:pStyle w:val="ConsPlusNormal0"/>
        <w:jc w:val="center"/>
      </w:pPr>
    </w:p>
    <w:p w:rsidR="00A90A6A" w:rsidRDefault="00AC5A91">
      <w:pPr>
        <w:pStyle w:val="ConsPlusNormal0"/>
        <w:ind w:firstLine="540"/>
        <w:jc w:val="both"/>
      </w:pPr>
      <w:r>
        <w:t>В целях реализации установленных полномочий и функций Комитет имеет право: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4.1. Запрашивать у федеральных органов государственной власти, органов государственной в</w:t>
      </w:r>
      <w:r>
        <w:t>ласти Ивановской области, органов местного самоуправления, юридических и физических лиц информационно-аналитические материалы, включая статистические, необходимые для исполнения возложенных на Комитет полномочий и функций.</w:t>
      </w:r>
    </w:p>
    <w:p w:rsidR="00A90A6A" w:rsidRDefault="00AC5A91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4.1 в ред. </w:t>
      </w:r>
      <w:hyperlink r:id="rId90" w:tooltip="Постановление Правительства Ивановской области от 30.05.2018 N 151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30.05.2018 N 151-п)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4.2. Принимать правовые акты, имеющие нормативный характ</w:t>
      </w:r>
      <w:r>
        <w:t xml:space="preserve">ер, в </w:t>
      </w:r>
      <w:proofErr w:type="gramStart"/>
      <w:r>
        <w:t>виде</w:t>
      </w:r>
      <w:proofErr w:type="gramEnd"/>
      <w:r>
        <w:t xml:space="preserve"> приказов и правовые акты, не имеющие нормативного характера, в виде распоряжений по вопросам, отнесенным к компетенции Комитета.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4.3. Предъявлять в суд: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а) иски о понуждении исполнить обязательства в области сохранения, использования, популяриза</w:t>
      </w:r>
      <w:r>
        <w:t>ции и государственной охраны объектов культурного наследия в натуре;</w:t>
      </w:r>
    </w:p>
    <w:p w:rsidR="00A90A6A" w:rsidRDefault="00AC5A91">
      <w:pPr>
        <w:pStyle w:val="ConsPlusNormal0"/>
        <w:spacing w:before="240"/>
        <w:ind w:firstLine="540"/>
        <w:jc w:val="both"/>
      </w:pPr>
      <w:proofErr w:type="gramStart"/>
      <w:r>
        <w:t>б) в случае если собственник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</w:t>
      </w:r>
      <w:r>
        <w:t>ерации, выявленного объекта культурного наследия либо собственник земельного участка, в границах которого располагается объект археологического наследия, не выполняет требований к сохранению объекта культурного наследия или совершает действия, угрожающие с</w:t>
      </w:r>
      <w:r>
        <w:t>охранности объекта культурного наследия и влекущие утрату им своего значения</w:t>
      </w:r>
      <w:proofErr w:type="gramEnd"/>
      <w:r>
        <w:t>, иски об изъятии из собственности указанных лиц объекта культурного наследия либо земельного участка, в границах которого располагается объект археологического наследия;</w:t>
      </w:r>
    </w:p>
    <w:p w:rsidR="00A90A6A" w:rsidRDefault="00AC5A91">
      <w:pPr>
        <w:pStyle w:val="ConsPlusNormal0"/>
        <w:spacing w:before="240"/>
        <w:ind w:firstLine="540"/>
        <w:jc w:val="both"/>
      </w:pPr>
      <w:proofErr w:type="gramStart"/>
      <w:r>
        <w:t>в) в случ</w:t>
      </w:r>
      <w:r>
        <w:t>ае если объект культурного наследия, включенный в реестр, уничтожен по вине собственника данного объекта или пользователя данным объектом либо по вине владельца земельного участка, в границах которого располагался объект археологического наследия, иски о б</w:t>
      </w:r>
      <w:r>
        <w:t>езвозмездном изъятии у указанных лиц земельного участка в границах территории объекта культурного наследия, являющегося неотъемлемой частью объекта культурного наследия, либо земельного участка, в границах которого</w:t>
      </w:r>
      <w:proofErr w:type="gramEnd"/>
      <w:r>
        <w:t xml:space="preserve"> располагался объект археологического насл</w:t>
      </w:r>
      <w:r>
        <w:t>едия.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lastRenderedPageBreak/>
        <w:t xml:space="preserve">4.4. </w:t>
      </w:r>
      <w:proofErr w:type="gramStart"/>
      <w:r>
        <w:t>Привлекать для решения вопросов, отнесенных к компетенции Комитета, организации и специалистов для консультаций, подготовки проектов правовых актов Ивановской области, относящихся к сфере сохранения, использования, популяризации и государственно</w:t>
      </w:r>
      <w:r>
        <w:t>й охраны объектов культурного наследия, проведения аналитической и экспертной работы, направленной на совершенствование системы управления в сфере сохранения, использования, популяризации и государственной охраны объектов культурного наследия.</w:t>
      </w:r>
      <w:proofErr w:type="gramEnd"/>
    </w:p>
    <w:p w:rsidR="00A90A6A" w:rsidRDefault="00AC5A91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>. 4.4 в ре</w:t>
      </w:r>
      <w:r>
        <w:t xml:space="preserve">д. </w:t>
      </w:r>
      <w:hyperlink r:id="rId91" w:tooltip="Постановление Правительства Ивановской области от 30.05.2018 N 151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30.05.2018 N 151-п)</w:t>
      </w:r>
    </w:p>
    <w:p w:rsidR="00A90A6A" w:rsidRDefault="00A90A6A">
      <w:pPr>
        <w:pStyle w:val="ConsPlusNormal0"/>
        <w:jc w:val="center"/>
      </w:pPr>
    </w:p>
    <w:p w:rsidR="00A90A6A" w:rsidRDefault="00AC5A91">
      <w:pPr>
        <w:pStyle w:val="ConsPlusTitle0"/>
        <w:jc w:val="center"/>
        <w:outlineLvl w:val="1"/>
      </w:pPr>
      <w:r>
        <w:t>5. Организация деятельности Комитета</w:t>
      </w:r>
    </w:p>
    <w:p w:rsidR="00A90A6A" w:rsidRDefault="00A90A6A">
      <w:pPr>
        <w:pStyle w:val="ConsPlusNormal0"/>
        <w:jc w:val="center"/>
      </w:pPr>
    </w:p>
    <w:p w:rsidR="00A90A6A" w:rsidRDefault="00AC5A91">
      <w:pPr>
        <w:pStyle w:val="ConsPlusNormal0"/>
        <w:ind w:firstLine="540"/>
        <w:jc w:val="both"/>
      </w:pPr>
      <w:r>
        <w:t>5.1. Комитет</w:t>
      </w:r>
      <w:r>
        <w:t xml:space="preserve"> возглавляет председатель Комитета, назначаемый на должность и освобождаемый от должности Губернатором Ивановской области.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Председатель Комитета несет ответственность за выполнение возложенных на Комитет задач и осуществление им своих функций.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Председатель</w:t>
      </w:r>
      <w:r>
        <w:t xml:space="preserve"> Комитета имеет заместителя, назначаемого на должность и освобождаемого от должности Губернатором Ивановской области.</w:t>
      </w:r>
    </w:p>
    <w:p w:rsidR="00A90A6A" w:rsidRDefault="00AC5A91">
      <w:pPr>
        <w:pStyle w:val="ConsPlusNormal0"/>
        <w:jc w:val="both"/>
      </w:pPr>
      <w:r>
        <w:t xml:space="preserve">(абзац введен </w:t>
      </w:r>
      <w:hyperlink r:id="rId92" w:tooltip="Постановление Правительства Ивановской области от 27.11.2018 N 337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27.11.2018 N 337-п)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5.2. Председатель Комитета: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5.2.1. Организует работу Комитета, руководит деятельностью Комитета на принципах единоначалия.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5.2.2. </w:t>
      </w:r>
      <w:proofErr w:type="gramStart"/>
      <w:r>
        <w:t>Без доверенности действует от имени Комитета, п</w:t>
      </w:r>
      <w:r>
        <w:t>редставляет его интересы в органах государственной власти Российской Федерации, органах государственной власти (государственных органах) Ивановской области, судебных органах, органах местного самоуправления, в организациях независимо от их организационно-п</w:t>
      </w:r>
      <w:r>
        <w:t>равовой формы и формы собственности, выдает доверенности должностным лицам Комитета в соответствии с законодательством Российской Федерации.</w:t>
      </w:r>
      <w:proofErr w:type="gramEnd"/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5.2.3. Утверждает бюджетную смету Комитета в </w:t>
      </w:r>
      <w:proofErr w:type="gramStart"/>
      <w:r>
        <w:t>пределах</w:t>
      </w:r>
      <w:proofErr w:type="gramEnd"/>
      <w:r>
        <w:t xml:space="preserve"> бюджетных ассигнований, предусмотренных на содержание Комитета, а также штатное расписание Комитета в 2 экземплярах, один из которых передается на хранение в управление государственной службы и кадров П</w:t>
      </w:r>
      <w:r>
        <w:t>равительства Ивановской области (далее - управление) в течение 2 рабочих дней со дня его утверждения.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5.2.4. Обеспечивает внесение на рассмотрение Правительства Ивановской области проекта положения о Комитете, изменений к нему.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5.2.5. Обеспечивает внесение</w:t>
      </w:r>
      <w:r>
        <w:t xml:space="preserve"> на рассмотрение Губернатору Ивановской области проекта структуры Комитета, изменений в нее.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5.2.6. </w:t>
      </w:r>
      <w:proofErr w:type="gramStart"/>
      <w:r>
        <w:t>Утверждает положения о структурных подразделениях Комитета и представляет</w:t>
      </w:r>
      <w:proofErr w:type="gramEnd"/>
      <w:r>
        <w:t xml:space="preserve"> копии положений в управление в течение 2 рабочих дней с момента их утверждения.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5.</w:t>
      </w:r>
      <w:r>
        <w:t xml:space="preserve">2.7. Осуществляет в </w:t>
      </w:r>
      <w:proofErr w:type="gramStart"/>
      <w:r>
        <w:t>отношении</w:t>
      </w:r>
      <w:proofErr w:type="gramEnd"/>
      <w:r>
        <w:t xml:space="preserve"> государственных гражданских служащих Ивановской </w:t>
      </w:r>
      <w:r>
        <w:lastRenderedPageBreak/>
        <w:t>области, замещающих должности государственной гражданской службы Ивановской области в Комитете (далее - гражданские служащие), полномочия представителя нанимателя в пределах комп</w:t>
      </w:r>
      <w:r>
        <w:t>етенции, установленной указом Губернатора Ивановской области.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5.2.8. Обеспечивает правовые и организационно-технические условия прохождения государственной гражданской службы Ивановской области в </w:t>
      </w:r>
      <w:proofErr w:type="gramStart"/>
      <w:r>
        <w:t>Комитете</w:t>
      </w:r>
      <w:proofErr w:type="gramEnd"/>
      <w:r>
        <w:t>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5.2.9. Обеспечивает соблюдение гражданскими служащ</w:t>
      </w:r>
      <w:r>
        <w:t>ими служебного распорядка Комитета, служебных контрактов, должностных регламентов, порядка работы со служебными документами.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5.2.10. Обеспечивает разработку проектов должностных регламентов председателя Комитета, заместителя председателя Комитета, а также </w:t>
      </w:r>
      <w:r>
        <w:t xml:space="preserve">проектов изменений к ним в </w:t>
      </w:r>
      <w:proofErr w:type="gramStart"/>
      <w:r>
        <w:t>целях</w:t>
      </w:r>
      <w:proofErr w:type="gramEnd"/>
      <w:r>
        <w:t xml:space="preserve"> приведения их в соответствие с законодательством Российской Федерации и Ивановской области и направляет их на согласование в управление.</w:t>
      </w:r>
    </w:p>
    <w:p w:rsidR="00A90A6A" w:rsidRDefault="00AC5A91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5.2.10 в ред. </w:t>
      </w:r>
      <w:hyperlink r:id="rId93" w:tooltip="Постановление Правительства Ивановской области от 25.09.2025 N 376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25.09.2025 N 376-п)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5.2.11. Подписывает нормативные правовые и правовые акты Комитета в форме приказов и распоряжений по вопросам, отнесенным </w:t>
      </w:r>
      <w:r>
        <w:t>к компетенции Комитета.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5.2.12. От имени Комитета совершает сделки, подписывает договоры (контракты) и соглашения, заключаемые Комитетом в </w:t>
      </w:r>
      <w:proofErr w:type="gramStart"/>
      <w:r>
        <w:t>пределах</w:t>
      </w:r>
      <w:proofErr w:type="gramEnd"/>
      <w:r>
        <w:t xml:space="preserve"> его компетенции.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5.2.13. Подписывает бухгалтерскую и статистическую отчетность Комитета, несет ответственнос</w:t>
      </w:r>
      <w:r>
        <w:t>ть, установленную действующим законодательством Российской Федерации и Ивановской области, за нарушение законодательства о бухгалтерском учете и порядка предоставления статистической отчетности.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5.2.14. Распоряжается финансовыми средствами, предусмотренным</w:t>
      </w:r>
      <w:r>
        <w:t>и бюджетной сметой Комитета.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5.2.15. Осуществляет прием граждан, рассмотрение обращений граждан и юридических лиц по вопросам, входящим в компетенцию Комитета.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5.2.16. Обеспечивает своевременную разработку и внесение в </w:t>
      </w:r>
      <w:proofErr w:type="gramStart"/>
      <w:r>
        <w:t>порядке</w:t>
      </w:r>
      <w:proofErr w:type="gramEnd"/>
      <w:r>
        <w:t>, установленном нормативными п</w:t>
      </w:r>
      <w:r>
        <w:t>равовыми актами Ивановской области, изменений в правовые акты Губернатора Ивановской области, Правительства Ивановской области в целях приведения их в соответствие с федеральным законодательством и законодательством Ивановской области по вопросам, отнесенн</w:t>
      </w:r>
      <w:r>
        <w:t>ым к сфере деятельности Комитета.</w:t>
      </w:r>
    </w:p>
    <w:p w:rsidR="00A90A6A" w:rsidRDefault="00AC5A91">
      <w:pPr>
        <w:pStyle w:val="ConsPlusNormal0"/>
        <w:jc w:val="both"/>
      </w:pPr>
      <w:r>
        <w:t xml:space="preserve">(в ред. </w:t>
      </w:r>
      <w:hyperlink r:id="rId94" w:tooltip="Постановление Правительства Ивановской области от 30.05.2018 N 151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30.05.2018 N 151-п)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5.2.17. Несе</w:t>
      </w:r>
      <w:r>
        <w:t>т ответственность за реализацию возложенных на Комитет задач и осуществление Комитетом своих полномочий и функций.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5.2.18. Обеспечивает в </w:t>
      </w:r>
      <w:proofErr w:type="gramStart"/>
      <w:r>
        <w:t>пределах</w:t>
      </w:r>
      <w:proofErr w:type="gramEnd"/>
      <w:r>
        <w:t xml:space="preserve"> своей компетенции защиту сведений, составляющих государственную тайну, и иной информации ограниченного доступ</w:t>
      </w:r>
      <w:r>
        <w:t>а.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>5.2.19. Утверждает ежегодный план работы Комитета.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lastRenderedPageBreak/>
        <w:t xml:space="preserve">5.2.20. Несет ответственность за состояние антикоррупционной работы в </w:t>
      </w:r>
      <w:proofErr w:type="gramStart"/>
      <w:r>
        <w:t>Комитете</w:t>
      </w:r>
      <w:proofErr w:type="gramEnd"/>
      <w:r>
        <w:t>.</w:t>
      </w:r>
    </w:p>
    <w:p w:rsidR="00A90A6A" w:rsidRDefault="00A90A6A">
      <w:pPr>
        <w:pStyle w:val="ConsPlusNormal0"/>
      </w:pPr>
    </w:p>
    <w:p w:rsidR="00A90A6A" w:rsidRDefault="00AC5A91">
      <w:pPr>
        <w:pStyle w:val="ConsPlusTitle0"/>
        <w:jc w:val="center"/>
        <w:outlineLvl w:val="1"/>
      </w:pPr>
      <w:r>
        <w:t>6. Реорганизация и ликвидация Комитета</w:t>
      </w:r>
    </w:p>
    <w:p w:rsidR="00A90A6A" w:rsidRDefault="00A90A6A">
      <w:pPr>
        <w:pStyle w:val="ConsPlusNormal0"/>
        <w:jc w:val="center"/>
      </w:pPr>
    </w:p>
    <w:p w:rsidR="00A90A6A" w:rsidRDefault="00AC5A91">
      <w:pPr>
        <w:pStyle w:val="ConsPlusNormal0"/>
        <w:ind w:firstLine="540"/>
        <w:jc w:val="both"/>
      </w:pPr>
      <w:r>
        <w:t xml:space="preserve">6.1. Реорганизация или ликвидация Комитета осуществляется в </w:t>
      </w:r>
      <w:proofErr w:type="gramStart"/>
      <w:r>
        <w:t>порядке</w:t>
      </w:r>
      <w:proofErr w:type="gramEnd"/>
      <w:r>
        <w:t>, предусмотренном законодательством Российской Федерации.</w:t>
      </w:r>
    </w:p>
    <w:p w:rsidR="00A90A6A" w:rsidRDefault="00AC5A91">
      <w:pPr>
        <w:pStyle w:val="ConsPlusNormal0"/>
        <w:spacing w:before="240"/>
        <w:ind w:firstLine="540"/>
        <w:jc w:val="both"/>
      </w:pPr>
      <w:r>
        <w:t xml:space="preserve">6.2. При реорганизации или ликвидации Комитета высвобождаемым гражданским служащим гарантируется соблюдение их прав в соответствии </w:t>
      </w:r>
      <w:r>
        <w:t>с законодательством Российской Федерации и Ивановской области.</w:t>
      </w:r>
    </w:p>
    <w:p w:rsidR="00A90A6A" w:rsidRDefault="00A90A6A">
      <w:pPr>
        <w:pStyle w:val="ConsPlusNormal0"/>
        <w:ind w:firstLine="540"/>
        <w:jc w:val="both"/>
      </w:pPr>
    </w:p>
    <w:p w:rsidR="00A90A6A" w:rsidRDefault="00A90A6A">
      <w:pPr>
        <w:pStyle w:val="ConsPlusNormal0"/>
        <w:ind w:firstLine="540"/>
        <w:jc w:val="both"/>
      </w:pPr>
    </w:p>
    <w:p w:rsidR="00A90A6A" w:rsidRDefault="00A90A6A">
      <w:pPr>
        <w:pStyle w:val="ConsPlusNormal0"/>
        <w:ind w:firstLine="540"/>
        <w:jc w:val="both"/>
      </w:pPr>
    </w:p>
    <w:p w:rsidR="00A90A6A" w:rsidRDefault="00A90A6A">
      <w:pPr>
        <w:pStyle w:val="ConsPlusNormal0"/>
        <w:ind w:firstLine="540"/>
        <w:jc w:val="both"/>
      </w:pPr>
    </w:p>
    <w:p w:rsidR="00A90A6A" w:rsidRDefault="00A90A6A">
      <w:pPr>
        <w:pStyle w:val="ConsPlusNormal0"/>
        <w:ind w:firstLine="540"/>
        <w:jc w:val="both"/>
      </w:pPr>
    </w:p>
    <w:p w:rsidR="00A90A6A" w:rsidRDefault="00AC5A91">
      <w:pPr>
        <w:pStyle w:val="ConsPlusNormal0"/>
        <w:jc w:val="right"/>
        <w:outlineLvl w:val="1"/>
      </w:pPr>
      <w:r>
        <w:t>Приложение</w:t>
      </w:r>
    </w:p>
    <w:p w:rsidR="00A90A6A" w:rsidRDefault="00AC5A91">
      <w:pPr>
        <w:pStyle w:val="ConsPlusNormal0"/>
        <w:jc w:val="right"/>
      </w:pPr>
      <w:r>
        <w:t>к Положению</w:t>
      </w:r>
    </w:p>
    <w:p w:rsidR="00A90A6A" w:rsidRDefault="00A90A6A">
      <w:pPr>
        <w:pStyle w:val="ConsPlusNormal0"/>
        <w:jc w:val="center"/>
      </w:pPr>
    </w:p>
    <w:p w:rsidR="00A90A6A" w:rsidRDefault="00AC5A91">
      <w:pPr>
        <w:pStyle w:val="ConsPlusTitle0"/>
        <w:jc w:val="center"/>
      </w:pPr>
      <w:bookmarkStart w:id="1" w:name="P237"/>
      <w:bookmarkEnd w:id="1"/>
      <w:r>
        <w:t>Должностные лица</w:t>
      </w:r>
    </w:p>
    <w:p w:rsidR="00A90A6A" w:rsidRDefault="00AC5A91">
      <w:pPr>
        <w:pStyle w:val="ConsPlusTitle0"/>
        <w:jc w:val="center"/>
      </w:pPr>
      <w:r>
        <w:t xml:space="preserve">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</w:t>
      </w:r>
    </w:p>
    <w:p w:rsidR="00A90A6A" w:rsidRDefault="00AC5A91">
      <w:pPr>
        <w:pStyle w:val="ConsPlusTitle0"/>
        <w:jc w:val="center"/>
      </w:pPr>
      <w:proofErr w:type="gramStart"/>
      <w:r>
        <w:t>объектов культурного наследия, осуществляющие</w:t>
      </w:r>
      <w:proofErr w:type="gramEnd"/>
    </w:p>
    <w:p w:rsidR="00A90A6A" w:rsidRDefault="00AC5A91">
      <w:pPr>
        <w:pStyle w:val="ConsPlusTitle0"/>
        <w:jc w:val="center"/>
      </w:pPr>
      <w:r>
        <w:t>региональный государственный контроль (надзор) в области</w:t>
      </w:r>
    </w:p>
    <w:p w:rsidR="00A90A6A" w:rsidRDefault="00AC5A91">
      <w:pPr>
        <w:pStyle w:val="ConsPlusTitle0"/>
        <w:jc w:val="center"/>
      </w:pPr>
      <w:r>
        <w:t>охраны объектов культурного наследия, и их полномочия</w:t>
      </w:r>
    </w:p>
    <w:p w:rsidR="00A90A6A" w:rsidRDefault="00A90A6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90A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A6A" w:rsidRDefault="00A90A6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A6A" w:rsidRDefault="00A90A6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0A6A" w:rsidRDefault="00AC5A9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0A6A" w:rsidRDefault="00AC5A91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Ивановской области</w:t>
            </w:r>
            <w:proofErr w:type="gramEnd"/>
          </w:p>
          <w:p w:rsidR="00A90A6A" w:rsidRDefault="00AC5A9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28.12.2021 </w:t>
            </w:r>
            <w:hyperlink r:id="rId95" w:tooltip="Постановление Правительства Ивановской области от 28.12.2021 N 707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      <w:r>
                <w:rPr>
                  <w:color w:val="0000FF"/>
                </w:rPr>
                <w:t>N 707-п</w:t>
              </w:r>
            </w:hyperlink>
            <w:r>
              <w:rPr>
                <w:color w:val="392C69"/>
              </w:rPr>
              <w:t xml:space="preserve">, от 25.09.2025 </w:t>
            </w:r>
            <w:hyperlink r:id="rId96" w:tooltip="Постановление Правительства Ивановской области от 25.09.2025 N 376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      <w:r>
                <w:rPr>
                  <w:color w:val="0000FF"/>
                </w:rPr>
                <w:t>N 376-п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0A6A" w:rsidRDefault="00A90A6A">
            <w:pPr>
              <w:pStyle w:val="ConsPlusNormal0"/>
            </w:pPr>
          </w:p>
        </w:tc>
      </w:tr>
    </w:tbl>
    <w:p w:rsidR="00A90A6A" w:rsidRDefault="00A90A6A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A90A6A">
        <w:tc>
          <w:tcPr>
            <w:tcW w:w="4535" w:type="dxa"/>
          </w:tcPr>
          <w:p w:rsidR="00A90A6A" w:rsidRDefault="00AC5A91">
            <w:pPr>
              <w:pStyle w:val="ConsPlusNormal0"/>
              <w:jc w:val="center"/>
            </w:pPr>
            <w:r>
              <w:t>Должностные лица, осуществляющие региональный государственный контроль (надзор) в области охраны объектов культурного наследия</w:t>
            </w:r>
          </w:p>
        </w:tc>
        <w:tc>
          <w:tcPr>
            <w:tcW w:w="4535" w:type="dxa"/>
          </w:tcPr>
          <w:p w:rsidR="00A90A6A" w:rsidRDefault="00AC5A91">
            <w:pPr>
              <w:pStyle w:val="ConsPlusNormal0"/>
              <w:jc w:val="center"/>
            </w:pPr>
            <w:r>
              <w:t>Полномочия по осуществлению регионального государственного контроля (надзора) в области охраны объектов культурного наследия</w:t>
            </w:r>
          </w:p>
        </w:tc>
      </w:tr>
      <w:tr w:rsidR="00A90A6A">
        <w:tc>
          <w:tcPr>
            <w:tcW w:w="4535" w:type="dxa"/>
          </w:tcPr>
          <w:p w:rsidR="00A90A6A" w:rsidRDefault="00AC5A91">
            <w:pPr>
              <w:pStyle w:val="ConsPlusNormal0"/>
              <w:jc w:val="both"/>
            </w:pPr>
            <w:r>
              <w:t xml:space="preserve">Председатель комитета Ивановской области по </w:t>
            </w:r>
            <w:proofErr w:type="gramStart"/>
            <w:r>
              <w:t>государственной</w:t>
            </w:r>
            <w:proofErr w:type="gramEnd"/>
            <w:r>
              <w:t xml:space="preserve"> охране объектов культурного наследия;</w:t>
            </w:r>
          </w:p>
          <w:p w:rsidR="00A90A6A" w:rsidRDefault="00AC5A91">
            <w:pPr>
              <w:pStyle w:val="ConsPlusNormal0"/>
              <w:jc w:val="both"/>
            </w:pPr>
            <w:r>
              <w:t xml:space="preserve">заместитель председателя комитета Ивановской области по </w:t>
            </w:r>
            <w:proofErr w:type="gramStart"/>
            <w:r>
              <w:t>государственной</w:t>
            </w:r>
            <w:proofErr w:type="gramEnd"/>
            <w:r>
              <w:t xml:space="preserve"> охране объектов культурного наследия</w:t>
            </w:r>
          </w:p>
        </w:tc>
        <w:tc>
          <w:tcPr>
            <w:tcW w:w="4535" w:type="dxa"/>
          </w:tcPr>
          <w:p w:rsidR="00A90A6A" w:rsidRDefault="00AC5A91">
            <w:pPr>
              <w:pStyle w:val="ConsPlusNormal0"/>
              <w:jc w:val="both"/>
            </w:pPr>
            <w:r>
              <w:t>принятие решения о проведении контрольных (надзор</w:t>
            </w:r>
            <w:r>
              <w:t>ных) мероприятий;</w:t>
            </w:r>
          </w:p>
          <w:p w:rsidR="00A90A6A" w:rsidRDefault="00AC5A91">
            <w:pPr>
              <w:pStyle w:val="ConsPlusNormal0"/>
              <w:jc w:val="both"/>
            </w:pPr>
            <w:r>
              <w:t>осуществление регионального государственного контроля (надзора) в области охраны объектов культурного наследия;</w:t>
            </w:r>
          </w:p>
          <w:p w:rsidR="00A90A6A" w:rsidRDefault="00AC5A91">
            <w:pPr>
              <w:pStyle w:val="ConsPlusNormal0"/>
              <w:jc w:val="both"/>
            </w:pPr>
            <w:proofErr w:type="gramStart"/>
            <w:r>
              <w:t xml:space="preserve">составление протоколов об административных правонарушениях, предусмотренных </w:t>
            </w:r>
            <w:hyperlink r:id="rId9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статьями 7.13</w:t>
              </w:r>
            </w:hyperlink>
            <w:r>
              <w:t xml:space="preserve"> (за исключением </w:t>
            </w:r>
            <w:hyperlink r:id="rId9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части 2</w:t>
              </w:r>
            </w:hyperlink>
            <w:r>
              <w:t xml:space="preserve">) - </w:t>
            </w:r>
            <w:hyperlink r:id="rId9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7.16</w:t>
              </w:r>
            </w:hyperlink>
            <w:r>
              <w:t xml:space="preserve">, </w:t>
            </w:r>
            <w:hyperlink r:id="rId10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частью 1 статьи 19.4</w:t>
              </w:r>
            </w:hyperlink>
            <w:r>
              <w:t xml:space="preserve">, </w:t>
            </w:r>
            <w:hyperlink r:id="rId10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частями 18</w:t>
              </w:r>
            </w:hyperlink>
            <w:r>
              <w:t xml:space="preserve"> и</w:t>
            </w:r>
            <w:proofErr w:type="gramEnd"/>
            <w:r>
              <w:t xml:space="preserve"> </w:t>
            </w:r>
            <w:hyperlink r:id="rId10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19</w:t>
              </w:r>
              <w:r>
                <w:rPr>
                  <w:color w:val="0000FF"/>
                </w:rPr>
                <w:t xml:space="preserve"> статьи 19.5</w:t>
              </w:r>
            </w:hyperlink>
            <w:r>
              <w:t xml:space="preserve">, </w:t>
            </w:r>
            <w:hyperlink r:id="rId10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статьями 19.6</w:t>
              </w:r>
            </w:hyperlink>
            <w:r>
              <w:t xml:space="preserve">, </w:t>
            </w:r>
            <w:hyperlink r:id="rId10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19.7</w:t>
              </w:r>
            </w:hyperlink>
            <w:r>
              <w:t xml:space="preserve"> Кодекса Российской Федерации об административных </w:t>
            </w:r>
            <w:r>
              <w:lastRenderedPageBreak/>
              <w:t>правонарушениях;</w:t>
            </w:r>
          </w:p>
          <w:p w:rsidR="00A90A6A" w:rsidRDefault="00AC5A91">
            <w:pPr>
              <w:pStyle w:val="ConsPlusNormal0"/>
              <w:jc w:val="both"/>
            </w:pPr>
            <w:r>
              <w:t xml:space="preserve">рассмотрение дел об административных правонарушениях, за которые предусмотрена административная ответственность в соответствии со </w:t>
            </w:r>
            <w:hyperlink r:id="rId10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статьей 7.33</w:t>
              </w:r>
            </w:hyperlink>
            <w:r>
              <w:t xml:space="preserve"> Кодекса Российской Федерации об административных правонарушениях;</w:t>
            </w:r>
          </w:p>
          <w:p w:rsidR="00A90A6A" w:rsidRDefault="00AC5A91">
            <w:pPr>
              <w:pStyle w:val="ConsPlusNormal0"/>
              <w:jc w:val="both"/>
            </w:pPr>
            <w:r>
              <w:t>полномочия</w:t>
            </w:r>
            <w:r>
              <w:t xml:space="preserve">, предусмотренные </w:t>
            </w:r>
            <w:hyperlink r:id="rId106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      <w:r>
                <w:rPr>
                  <w:color w:val="0000FF"/>
                </w:rPr>
                <w:t>пунктом 6 статьи 11</w:t>
              </w:r>
            </w:hyperlink>
            <w:r>
              <w:t xml:space="preserve"> Федерального закона от 25.06.2002 N 73-ФЗ "Об объектах культурного наследия (памятниках истории и культуры) народов Российской Федераци</w:t>
            </w:r>
            <w:r>
              <w:t>и"</w:t>
            </w:r>
          </w:p>
        </w:tc>
      </w:tr>
      <w:tr w:rsidR="00A90A6A">
        <w:tblPrEx>
          <w:tblBorders>
            <w:insideH w:val="nil"/>
          </w:tblBorders>
        </w:tblPrEx>
        <w:tc>
          <w:tcPr>
            <w:tcW w:w="4535" w:type="dxa"/>
            <w:tcBorders>
              <w:bottom w:val="nil"/>
            </w:tcBorders>
          </w:tcPr>
          <w:p w:rsidR="00A90A6A" w:rsidRDefault="00AC5A91">
            <w:pPr>
              <w:pStyle w:val="ConsPlusNormal0"/>
              <w:jc w:val="both"/>
            </w:pPr>
            <w:r>
              <w:lastRenderedPageBreak/>
              <w:t xml:space="preserve">Заместитель председателя комитета Ивановской области по </w:t>
            </w:r>
            <w:proofErr w:type="gramStart"/>
            <w:r>
              <w:t>государственной</w:t>
            </w:r>
            <w:proofErr w:type="gramEnd"/>
            <w:r>
              <w:t xml:space="preserve"> охране объектов культурного наследия;</w:t>
            </w:r>
          </w:p>
          <w:p w:rsidR="00A90A6A" w:rsidRDefault="00AC5A91">
            <w:pPr>
              <w:pStyle w:val="ConsPlusNormal0"/>
              <w:jc w:val="both"/>
            </w:pPr>
            <w:r>
              <w:t xml:space="preserve">начальник отдела государственного надзора и учета объектов культурного наследия комитета Ивановской области по </w:t>
            </w:r>
            <w:proofErr w:type="gramStart"/>
            <w:r>
              <w:t>государственной</w:t>
            </w:r>
            <w:proofErr w:type="gramEnd"/>
            <w:r>
              <w:t xml:space="preserve"> охране объектов</w:t>
            </w:r>
            <w:r>
              <w:t xml:space="preserve"> культурного наследия;</w:t>
            </w:r>
          </w:p>
          <w:p w:rsidR="00A90A6A" w:rsidRDefault="00AC5A91">
            <w:pPr>
              <w:pStyle w:val="ConsPlusNormal0"/>
              <w:jc w:val="both"/>
            </w:pPr>
            <w:r>
              <w:t>начальник отдела государственной охраны объектов культурного наследия и обеспечения деятельности комитета Ивановской области по государственной охране объектов культурного наследия;</w:t>
            </w:r>
          </w:p>
          <w:p w:rsidR="00A90A6A" w:rsidRDefault="00AC5A91">
            <w:pPr>
              <w:pStyle w:val="ConsPlusNormal0"/>
              <w:jc w:val="both"/>
            </w:pPr>
            <w:r>
              <w:t>советник отдела государственной охраны объектов кул</w:t>
            </w:r>
            <w:r>
              <w:t>ьтурного наследия и обеспечения деятельности комитета Ивановской области по государственной охране объектов культурного наследия;</w:t>
            </w:r>
          </w:p>
          <w:p w:rsidR="00A90A6A" w:rsidRDefault="00AC5A91">
            <w:pPr>
              <w:pStyle w:val="ConsPlusNormal0"/>
              <w:jc w:val="both"/>
            </w:pPr>
            <w:r>
              <w:t xml:space="preserve">консультант отдела государственного надзора и учета объектов культурного наследия комитета Ивановской области по </w:t>
            </w:r>
            <w:proofErr w:type="gramStart"/>
            <w:r>
              <w:t>государственн</w:t>
            </w:r>
            <w:r>
              <w:t>ой</w:t>
            </w:r>
            <w:proofErr w:type="gramEnd"/>
            <w:r>
              <w:t xml:space="preserve"> охране объектов культурного наследия;</w:t>
            </w:r>
          </w:p>
          <w:p w:rsidR="00A90A6A" w:rsidRDefault="00AC5A91">
            <w:pPr>
              <w:pStyle w:val="ConsPlusNormal0"/>
              <w:jc w:val="both"/>
            </w:pPr>
            <w:r>
              <w:t xml:space="preserve">государственный инспектор отдела государственного надзора и учета объектов культурного наследия комитета Ивановской области по </w:t>
            </w:r>
            <w:proofErr w:type="gramStart"/>
            <w:r>
              <w:t>государственной</w:t>
            </w:r>
            <w:proofErr w:type="gramEnd"/>
            <w:r>
              <w:t xml:space="preserve"> охране объектов культурного наследия</w:t>
            </w:r>
          </w:p>
        </w:tc>
        <w:tc>
          <w:tcPr>
            <w:tcW w:w="4535" w:type="dxa"/>
            <w:tcBorders>
              <w:bottom w:val="nil"/>
            </w:tcBorders>
          </w:tcPr>
          <w:p w:rsidR="00A90A6A" w:rsidRDefault="00AC5A91">
            <w:pPr>
              <w:pStyle w:val="ConsPlusNormal0"/>
              <w:jc w:val="both"/>
            </w:pPr>
            <w:r>
              <w:t>осуществление регионального государ</w:t>
            </w:r>
            <w:r>
              <w:t>ственного контроля (надзора) в области охраны объектов культурного наследия;</w:t>
            </w:r>
          </w:p>
          <w:p w:rsidR="00A90A6A" w:rsidRDefault="00AC5A91">
            <w:pPr>
              <w:pStyle w:val="ConsPlusNormal0"/>
              <w:jc w:val="both"/>
            </w:pPr>
            <w:proofErr w:type="gramStart"/>
            <w:r>
              <w:t xml:space="preserve">составление протоколов об административных правонарушениях, предусмотренных </w:t>
            </w:r>
            <w:hyperlink r:id="rId10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статьями 7.13</w:t>
              </w:r>
            </w:hyperlink>
            <w:r>
              <w:t xml:space="preserve"> (за исключением </w:t>
            </w:r>
            <w:hyperlink r:id="rId10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части 2</w:t>
              </w:r>
            </w:hyperlink>
            <w:r>
              <w:t xml:space="preserve">) - </w:t>
            </w:r>
            <w:hyperlink r:id="rId10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7.16</w:t>
              </w:r>
            </w:hyperlink>
            <w:r>
              <w:t xml:space="preserve">, </w:t>
            </w:r>
            <w:hyperlink r:id="rId11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частью 1 статьи 19.4</w:t>
              </w:r>
            </w:hyperlink>
            <w:r>
              <w:t xml:space="preserve">, </w:t>
            </w:r>
            <w:hyperlink r:id="rId11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частями 18</w:t>
              </w:r>
            </w:hyperlink>
            <w:r>
              <w:t xml:space="preserve"> и</w:t>
            </w:r>
            <w:proofErr w:type="gramEnd"/>
            <w:r>
              <w:t xml:space="preserve"> </w:t>
            </w:r>
            <w:hyperlink r:id="rId11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19 статьи 19.5</w:t>
              </w:r>
            </w:hyperlink>
            <w:r>
              <w:t xml:space="preserve">, </w:t>
            </w:r>
            <w:hyperlink r:id="rId11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статьями 19.6</w:t>
              </w:r>
            </w:hyperlink>
            <w:r>
              <w:t xml:space="preserve">, </w:t>
            </w:r>
            <w:hyperlink r:id="rId11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19.7</w:t>
              </w:r>
            </w:hyperlink>
            <w:r>
              <w:t xml:space="preserve"> Кодекса Российской Федерации об административных правонарушениях;</w:t>
            </w:r>
          </w:p>
          <w:p w:rsidR="00A90A6A" w:rsidRDefault="00AC5A91">
            <w:pPr>
              <w:pStyle w:val="ConsPlusNormal0"/>
              <w:jc w:val="both"/>
            </w:pPr>
            <w:r>
              <w:t xml:space="preserve">полномочия, предусмотренные </w:t>
            </w:r>
            <w:hyperlink r:id="rId115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      <w:r>
                <w:rPr>
                  <w:color w:val="0000FF"/>
                </w:rPr>
                <w:t>пунктом 6 статьи 11</w:t>
              </w:r>
            </w:hyperlink>
            <w:r>
              <w:t xml:space="preserve"> </w:t>
            </w:r>
            <w:r>
              <w:t>Федерального закона от 25.06.2002 N 73-ФЗ "Об объектах культурного наследия (памятниках истории и культуры) народов Российской Федерации"</w:t>
            </w:r>
          </w:p>
        </w:tc>
      </w:tr>
      <w:tr w:rsidR="00A90A6A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A90A6A" w:rsidRDefault="00AC5A91">
            <w:pPr>
              <w:pStyle w:val="ConsPlusNormal0"/>
              <w:jc w:val="both"/>
            </w:pPr>
            <w:r>
              <w:t xml:space="preserve">(в ред. </w:t>
            </w:r>
            <w:hyperlink r:id="rId116" w:tooltip="Постановление Правительства Ивановской области от 25.09.2025 N 376-п &quot;О внесении изменений в постановление Правительства Ивановской области от 24.12.2015 N 594-п &quot;Об утверждении Положения о комитете Ивановской области по государственной охране объектов культур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25.09.2025 N 376-п)</w:t>
            </w:r>
          </w:p>
        </w:tc>
      </w:tr>
    </w:tbl>
    <w:p w:rsidR="00A90A6A" w:rsidRDefault="00A90A6A">
      <w:pPr>
        <w:pStyle w:val="ConsPlusNormal0"/>
      </w:pPr>
    </w:p>
    <w:p w:rsidR="00A90A6A" w:rsidRDefault="00A90A6A">
      <w:pPr>
        <w:pStyle w:val="ConsPlusNormal0"/>
      </w:pPr>
    </w:p>
    <w:p w:rsidR="00A90A6A" w:rsidRDefault="00A90A6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90A6A">
      <w:headerReference w:type="default" r:id="rId117"/>
      <w:footerReference w:type="default" r:id="rId118"/>
      <w:headerReference w:type="first" r:id="rId119"/>
      <w:footerReference w:type="first" r:id="rId12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A91" w:rsidRDefault="00AC5A91">
      <w:r>
        <w:separator/>
      </w:r>
    </w:p>
  </w:endnote>
  <w:endnote w:type="continuationSeparator" w:id="0">
    <w:p w:rsidR="00AC5A91" w:rsidRDefault="00AC5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839" w:rsidRDefault="00DC283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839" w:rsidRDefault="00DC283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839" w:rsidRDefault="00DC2839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A6A" w:rsidRDefault="00A90A6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90A6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90A6A" w:rsidRDefault="00AC5A9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90A6A" w:rsidRDefault="00AC5A9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90A6A" w:rsidRDefault="00AC5A9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C2839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C2839">
            <w:rPr>
              <w:rFonts w:ascii="Tahoma" w:hAnsi="Tahoma" w:cs="Tahoma"/>
              <w:noProof/>
            </w:rPr>
            <w:t>17</w:t>
          </w:r>
          <w:r>
            <w:fldChar w:fldCharType="end"/>
          </w:r>
        </w:p>
      </w:tc>
    </w:tr>
  </w:tbl>
  <w:p w:rsidR="00A90A6A" w:rsidRDefault="00AC5A91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A6A" w:rsidRDefault="00A90A6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90A6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90A6A" w:rsidRDefault="00AC5A9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90A6A" w:rsidRDefault="00AC5A9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90A6A" w:rsidRDefault="00AC5A9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C2839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C2839">
            <w:rPr>
              <w:rFonts w:ascii="Tahoma" w:hAnsi="Tahoma" w:cs="Tahoma"/>
              <w:noProof/>
            </w:rPr>
            <w:t>17</w:t>
          </w:r>
          <w:r>
            <w:fldChar w:fldCharType="end"/>
          </w:r>
        </w:p>
      </w:tc>
    </w:tr>
  </w:tbl>
  <w:p w:rsidR="00A90A6A" w:rsidRDefault="00AC5A9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A91" w:rsidRDefault="00AC5A91">
      <w:r>
        <w:separator/>
      </w:r>
    </w:p>
  </w:footnote>
  <w:footnote w:type="continuationSeparator" w:id="0">
    <w:p w:rsidR="00AC5A91" w:rsidRDefault="00AC5A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839" w:rsidRDefault="00DC283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839" w:rsidRDefault="00DC283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839" w:rsidRDefault="00DC2839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A90A6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90A6A" w:rsidRDefault="00AC5A9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24.12.2015 N 594-п</w:t>
          </w:r>
          <w:r>
            <w:rPr>
              <w:rFonts w:ascii="Tahoma" w:hAnsi="Tahoma" w:cs="Tahoma"/>
              <w:sz w:val="16"/>
              <w:szCs w:val="16"/>
            </w:rPr>
            <w:br/>
            <w:t>(ред. от 06.05.2026)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Положения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о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ко...</w:t>
          </w:r>
        </w:p>
      </w:tc>
      <w:tc>
        <w:tcPr>
          <w:tcW w:w="2300" w:type="pct"/>
          <w:vAlign w:val="center"/>
        </w:tcPr>
        <w:p w:rsidR="00A90A6A" w:rsidRDefault="00AC5A91" w:rsidP="00DC283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bookmarkStart w:id="2" w:name="_GoBack"/>
          <w:bookmarkEnd w:id="2"/>
        </w:p>
      </w:tc>
    </w:tr>
  </w:tbl>
  <w:p w:rsidR="00A90A6A" w:rsidRDefault="00A90A6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90A6A" w:rsidRDefault="00A90A6A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A90A6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90A6A" w:rsidRDefault="00AC5A9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24.12.2015 N 594-п</w:t>
          </w:r>
          <w:r>
            <w:rPr>
              <w:rFonts w:ascii="Tahoma" w:hAnsi="Tahoma" w:cs="Tahoma"/>
              <w:sz w:val="16"/>
              <w:szCs w:val="16"/>
            </w:rPr>
            <w:br/>
            <w:t>(ред. от 06.05.2026)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Положения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о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ко...</w:t>
          </w:r>
        </w:p>
      </w:tc>
      <w:tc>
        <w:tcPr>
          <w:tcW w:w="2300" w:type="pct"/>
          <w:vAlign w:val="center"/>
        </w:tcPr>
        <w:p w:rsidR="00A90A6A" w:rsidRDefault="00AC5A91" w:rsidP="00DC283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</w:p>
      </w:tc>
    </w:tr>
  </w:tbl>
  <w:p w:rsidR="00A90A6A" w:rsidRDefault="00A90A6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90A6A" w:rsidRDefault="00A90A6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0A6A"/>
    <w:rsid w:val="00A90A6A"/>
    <w:rsid w:val="00AC5A91"/>
    <w:rsid w:val="00DC2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DC28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283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C283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2839"/>
  </w:style>
  <w:style w:type="paragraph" w:styleId="a7">
    <w:name w:val="footer"/>
    <w:basedOn w:val="a"/>
    <w:link w:val="a8"/>
    <w:uiPriority w:val="99"/>
    <w:unhideWhenUsed/>
    <w:rsid w:val="00DC283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28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36805&amp;date=22.09.2026&amp;dst=157&amp;field=134" TargetMode="External"/><Relationship Id="rId117" Type="http://schemas.openxmlformats.org/officeDocument/2006/relationships/header" Target="header4.xml"/><Relationship Id="rId21" Type="http://schemas.openxmlformats.org/officeDocument/2006/relationships/hyperlink" Target="https://login.consultant.ru/link/?req=doc&amp;base=RLAW224&amp;n=148128&amp;date=22.09.2026&amp;dst=100005&amp;field=134" TargetMode="External"/><Relationship Id="rId42" Type="http://schemas.openxmlformats.org/officeDocument/2006/relationships/hyperlink" Target="https://login.consultant.ru/link/?req=doc&amp;base=RLAW224&amp;n=169464&amp;date=22.09.2026&amp;dst=100123&amp;field=134" TargetMode="External"/><Relationship Id="rId47" Type="http://schemas.openxmlformats.org/officeDocument/2006/relationships/hyperlink" Target="https://login.consultant.ru/link/?req=doc&amp;base=RLAW224&amp;n=163986&amp;date=22.09.2026&amp;dst=100008&amp;field=134" TargetMode="External"/><Relationship Id="rId63" Type="http://schemas.openxmlformats.org/officeDocument/2006/relationships/hyperlink" Target="https://login.consultant.ru/link/?req=doc&amp;base=LAW&amp;n=536805&amp;date=22.09.2026&amp;dst=675&amp;field=134" TargetMode="External"/><Relationship Id="rId68" Type="http://schemas.openxmlformats.org/officeDocument/2006/relationships/hyperlink" Target="https://login.consultant.ru/link/?req=doc&amp;base=RLAW224&amp;n=197414&amp;date=22.09.2026&amp;dst=100008&amp;field=134" TargetMode="External"/><Relationship Id="rId84" Type="http://schemas.openxmlformats.org/officeDocument/2006/relationships/hyperlink" Target="https://login.consultant.ru/link/?req=doc&amp;base=RLAW224&amp;n=148128&amp;date=22.09.2026&amp;dst=100011&amp;field=134" TargetMode="External"/><Relationship Id="rId89" Type="http://schemas.openxmlformats.org/officeDocument/2006/relationships/hyperlink" Target="https://login.consultant.ru/link/?req=doc&amp;base=RLAW224&amp;n=203111&amp;date=22.09.2026&amp;dst=100010&amp;field=134" TargetMode="External"/><Relationship Id="rId112" Type="http://schemas.openxmlformats.org/officeDocument/2006/relationships/hyperlink" Target="https://login.consultant.ru/link/?req=doc&amp;base=LAW&amp;n=533578&amp;date=22.09.2026&amp;dst=4015&amp;field=134" TargetMode="External"/><Relationship Id="rId16" Type="http://schemas.openxmlformats.org/officeDocument/2006/relationships/hyperlink" Target="https://login.consultant.ru/link/?req=doc&amp;base=RLAW224&amp;n=117443&amp;date=22.09.2026&amp;dst=100005&amp;field=134" TargetMode="External"/><Relationship Id="rId107" Type="http://schemas.openxmlformats.org/officeDocument/2006/relationships/hyperlink" Target="https://login.consultant.ru/link/?req=doc&amp;base=LAW&amp;n=533578&amp;date=22.09.2026&amp;dst=6894&amp;field=134" TargetMode="External"/><Relationship Id="rId11" Type="http://schemas.openxmlformats.org/officeDocument/2006/relationships/header" Target="header2.xml"/><Relationship Id="rId32" Type="http://schemas.openxmlformats.org/officeDocument/2006/relationships/hyperlink" Target="https://login.consultant.ru/link/?req=doc&amp;base=RLAW224&amp;n=121994&amp;date=22.09.2026&amp;dst=100005&amp;field=134" TargetMode="External"/><Relationship Id="rId37" Type="http://schemas.openxmlformats.org/officeDocument/2006/relationships/hyperlink" Target="https://login.consultant.ru/link/?req=doc&amp;base=RLAW224&amp;n=163986&amp;date=22.09.2026&amp;dst=100006&amp;field=134" TargetMode="External"/><Relationship Id="rId53" Type="http://schemas.openxmlformats.org/officeDocument/2006/relationships/hyperlink" Target="https://login.consultant.ru/link/?req=doc&amp;base=LAW&amp;n=536805&amp;date=22.09.2026" TargetMode="External"/><Relationship Id="rId58" Type="http://schemas.openxmlformats.org/officeDocument/2006/relationships/hyperlink" Target="https://login.consultant.ru/link/?req=doc&amp;base=LAW&amp;n=536805&amp;date=22.09.2026" TargetMode="External"/><Relationship Id="rId74" Type="http://schemas.openxmlformats.org/officeDocument/2006/relationships/hyperlink" Target="https://login.consultant.ru/link/?req=doc&amp;base=RLAW224&amp;n=203111&amp;date=22.09.2026&amp;dst=100007&amp;field=134" TargetMode="External"/><Relationship Id="rId79" Type="http://schemas.openxmlformats.org/officeDocument/2006/relationships/hyperlink" Target="https://login.consultant.ru/link/?req=doc&amp;base=RLAW224&amp;n=133877&amp;date=22.09.2026&amp;dst=100009&amp;field=134" TargetMode="External"/><Relationship Id="rId102" Type="http://schemas.openxmlformats.org/officeDocument/2006/relationships/hyperlink" Target="https://login.consultant.ru/link/?req=doc&amp;base=LAW&amp;n=533578&amp;date=22.09.2026&amp;dst=4015&amp;field=134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RLAW224&amp;n=135965&amp;date=22.09.2026&amp;dst=100005&amp;field=134" TargetMode="External"/><Relationship Id="rId82" Type="http://schemas.openxmlformats.org/officeDocument/2006/relationships/hyperlink" Target="https://login.consultant.ru/link/?req=doc&amp;base=RLAW224&amp;n=133877&amp;date=22.09.2026&amp;dst=100012&amp;field=134" TargetMode="External"/><Relationship Id="rId90" Type="http://schemas.openxmlformats.org/officeDocument/2006/relationships/hyperlink" Target="https://login.consultant.ru/link/?req=doc&amp;base=RLAW224&amp;n=128665&amp;date=22.09.2026&amp;dst=100014&amp;field=134" TargetMode="External"/><Relationship Id="rId95" Type="http://schemas.openxmlformats.org/officeDocument/2006/relationships/hyperlink" Target="https://login.consultant.ru/link/?req=doc&amp;base=RLAW224&amp;n=163986&amp;date=22.09.2026&amp;dst=100010&amp;field=134" TargetMode="External"/><Relationship Id="rId19" Type="http://schemas.openxmlformats.org/officeDocument/2006/relationships/hyperlink" Target="https://login.consultant.ru/link/?req=doc&amp;base=RLAW224&amp;n=133877&amp;date=22.09.2026&amp;dst=100005&amp;field=134" TargetMode="External"/><Relationship Id="rId14" Type="http://schemas.openxmlformats.org/officeDocument/2006/relationships/header" Target="header3.xml"/><Relationship Id="rId22" Type="http://schemas.openxmlformats.org/officeDocument/2006/relationships/hyperlink" Target="https://login.consultant.ru/link/?req=doc&amp;base=RLAW224&amp;n=163986&amp;date=22.09.2026&amp;dst=100005&amp;field=134" TargetMode="External"/><Relationship Id="rId27" Type="http://schemas.openxmlformats.org/officeDocument/2006/relationships/hyperlink" Target="https://login.consultant.ru/link/?req=doc&amp;base=RLAW224&amp;n=171652&amp;date=22.09.2026&amp;dst=100199&amp;field=134" TargetMode="External"/><Relationship Id="rId30" Type="http://schemas.openxmlformats.org/officeDocument/2006/relationships/hyperlink" Target="https://login.consultant.ru/link/?req=doc&amp;base=RLAW224&amp;n=197414&amp;date=22.09.2026&amp;dst=100006&amp;field=134" TargetMode="External"/><Relationship Id="rId35" Type="http://schemas.openxmlformats.org/officeDocument/2006/relationships/hyperlink" Target="https://login.consultant.ru/link/?req=doc&amp;base=RLAW224&amp;n=135965&amp;date=22.09.2026&amp;dst=100005&amp;field=134" TargetMode="External"/><Relationship Id="rId43" Type="http://schemas.openxmlformats.org/officeDocument/2006/relationships/hyperlink" Target="https://login.consultant.ru/link/?req=doc&amp;base=RLAW224&amp;n=128665&amp;date=22.09.2026&amp;dst=100007&amp;field=134" TargetMode="External"/><Relationship Id="rId48" Type="http://schemas.openxmlformats.org/officeDocument/2006/relationships/hyperlink" Target="https://login.consultant.ru/link/?req=doc&amp;base=LAW&amp;n=536805&amp;date=22.09.2026" TargetMode="External"/><Relationship Id="rId56" Type="http://schemas.openxmlformats.org/officeDocument/2006/relationships/hyperlink" Target="https://login.consultant.ru/link/?req=doc&amp;base=LAW&amp;n=536805&amp;date=22.09.2026" TargetMode="External"/><Relationship Id="rId64" Type="http://schemas.openxmlformats.org/officeDocument/2006/relationships/hyperlink" Target="https://login.consultant.ru/link/?req=doc&amp;base=LAW&amp;n=536805&amp;date=22.09.2026&amp;dst=675&amp;field=134" TargetMode="External"/><Relationship Id="rId69" Type="http://schemas.openxmlformats.org/officeDocument/2006/relationships/hyperlink" Target="https://login.consultant.ru/link/?req=doc&amp;base=RLAW224&amp;n=197414&amp;date=22.09.2026&amp;dst=100009&amp;field=134" TargetMode="External"/><Relationship Id="rId77" Type="http://schemas.openxmlformats.org/officeDocument/2006/relationships/hyperlink" Target="https://login.consultant.ru/link/?req=doc&amp;base=LAW&amp;n=527638&amp;date=22.09.2026" TargetMode="External"/><Relationship Id="rId100" Type="http://schemas.openxmlformats.org/officeDocument/2006/relationships/hyperlink" Target="https://login.consultant.ru/link/?req=doc&amp;base=LAW&amp;n=533578&amp;date=22.09.2026&amp;dst=7995&amp;field=134" TargetMode="External"/><Relationship Id="rId105" Type="http://schemas.openxmlformats.org/officeDocument/2006/relationships/hyperlink" Target="https://login.consultant.ru/link/?req=doc&amp;base=LAW&amp;n=533578&amp;date=22.09.2026&amp;dst=6514&amp;field=134" TargetMode="External"/><Relationship Id="rId113" Type="http://schemas.openxmlformats.org/officeDocument/2006/relationships/hyperlink" Target="https://login.consultant.ru/link/?req=doc&amp;base=LAW&amp;n=533578&amp;date=22.09.2026&amp;dst=101621&amp;field=134" TargetMode="External"/><Relationship Id="rId118" Type="http://schemas.openxmlformats.org/officeDocument/2006/relationships/footer" Target="footer4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36805&amp;date=22.09.2026" TargetMode="External"/><Relationship Id="rId72" Type="http://schemas.openxmlformats.org/officeDocument/2006/relationships/hyperlink" Target="https://login.consultant.ru/link/?req=doc&amp;base=LAW&amp;n=533578&amp;date=22.09.2026" TargetMode="External"/><Relationship Id="rId80" Type="http://schemas.openxmlformats.org/officeDocument/2006/relationships/hyperlink" Target="https://login.consultant.ru/link/?req=doc&amp;base=RLAW224&amp;n=203111&amp;date=22.09.2026&amp;dst=100009&amp;field=134" TargetMode="External"/><Relationship Id="rId85" Type="http://schemas.openxmlformats.org/officeDocument/2006/relationships/hyperlink" Target="https://login.consultant.ru/link/?req=doc&amp;base=RLAW224&amp;n=148128&amp;date=22.09.2026&amp;dst=100013&amp;field=134" TargetMode="External"/><Relationship Id="rId93" Type="http://schemas.openxmlformats.org/officeDocument/2006/relationships/hyperlink" Target="https://login.consultant.ru/link/?req=doc&amp;base=RLAW224&amp;n=197414&amp;date=22.09.2026&amp;dst=100011&amp;field=134" TargetMode="External"/><Relationship Id="rId98" Type="http://schemas.openxmlformats.org/officeDocument/2006/relationships/hyperlink" Target="https://login.consultant.ru/link/?req=doc&amp;base=LAW&amp;n=533578&amp;date=22.09.2026&amp;dst=6896&amp;field=134" TargetMode="External"/><Relationship Id="rId12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login.consultant.ru/link/?req=doc&amp;base=RLAW224&amp;n=121994&amp;date=22.09.2026&amp;dst=100005&amp;field=134" TargetMode="External"/><Relationship Id="rId25" Type="http://schemas.openxmlformats.org/officeDocument/2006/relationships/hyperlink" Target="https://login.consultant.ru/link/?req=doc&amp;base=RLAW224&amp;n=203111&amp;date=22.09.2026&amp;dst=100005&amp;field=134" TargetMode="External"/><Relationship Id="rId33" Type="http://schemas.openxmlformats.org/officeDocument/2006/relationships/hyperlink" Target="https://login.consultant.ru/link/?req=doc&amp;base=RLAW224&amp;n=128665&amp;date=22.09.2026&amp;dst=100006&amp;field=134" TargetMode="External"/><Relationship Id="rId38" Type="http://schemas.openxmlformats.org/officeDocument/2006/relationships/hyperlink" Target="https://login.consultant.ru/link/?req=doc&amp;base=RLAW224&amp;n=185694&amp;date=22.09.2026&amp;dst=100006&amp;field=134" TargetMode="External"/><Relationship Id="rId46" Type="http://schemas.openxmlformats.org/officeDocument/2006/relationships/hyperlink" Target="https://login.consultant.ru/link/?req=doc&amp;base=RLAW224&amp;n=179857&amp;date=22.09.2026" TargetMode="External"/><Relationship Id="rId59" Type="http://schemas.openxmlformats.org/officeDocument/2006/relationships/hyperlink" Target="https://login.consultant.ru/link/?req=doc&amp;base=RLAW224&amp;n=148128&amp;date=22.09.2026&amp;dst=100007&amp;field=134" TargetMode="External"/><Relationship Id="rId67" Type="http://schemas.openxmlformats.org/officeDocument/2006/relationships/hyperlink" Target="https://login.consultant.ru/link/?req=doc&amp;base=LAW&amp;n=536805&amp;date=22.09.2026" TargetMode="External"/><Relationship Id="rId103" Type="http://schemas.openxmlformats.org/officeDocument/2006/relationships/hyperlink" Target="https://login.consultant.ru/link/?req=doc&amp;base=LAW&amp;n=533578&amp;date=22.09.2026&amp;dst=101621&amp;field=134" TargetMode="External"/><Relationship Id="rId108" Type="http://schemas.openxmlformats.org/officeDocument/2006/relationships/hyperlink" Target="https://login.consultant.ru/link/?req=doc&amp;base=LAW&amp;n=533578&amp;date=22.09.2026&amp;dst=6896&amp;field=134" TargetMode="External"/><Relationship Id="rId116" Type="http://schemas.openxmlformats.org/officeDocument/2006/relationships/hyperlink" Target="https://login.consultant.ru/link/?req=doc&amp;base=RLAW224&amp;n=197414&amp;date=22.09.2026&amp;dst=100014&amp;field=134" TargetMode="External"/><Relationship Id="rId20" Type="http://schemas.openxmlformats.org/officeDocument/2006/relationships/hyperlink" Target="https://login.consultant.ru/link/?req=doc&amp;base=RLAW224&amp;n=135965&amp;date=22.09.2026&amp;dst=100005&amp;field=134" TargetMode="External"/><Relationship Id="rId41" Type="http://schemas.openxmlformats.org/officeDocument/2006/relationships/hyperlink" Target="https://login.consultant.ru/link/?req=doc&amp;base=LAW&amp;n=2875&amp;date=22.09.2026" TargetMode="External"/><Relationship Id="rId54" Type="http://schemas.openxmlformats.org/officeDocument/2006/relationships/hyperlink" Target="https://login.consultant.ru/link/?req=doc&amp;base=LAW&amp;n=536805&amp;date=22.09.2026" TargetMode="External"/><Relationship Id="rId62" Type="http://schemas.openxmlformats.org/officeDocument/2006/relationships/hyperlink" Target="https://login.consultant.ru/link/?req=doc&amp;base=LAW&amp;n=536805&amp;date=22.09.2026&amp;dst=675&amp;field=134" TargetMode="External"/><Relationship Id="rId70" Type="http://schemas.openxmlformats.org/officeDocument/2006/relationships/hyperlink" Target="https://login.consultant.ru/link/?req=doc&amp;base=LAW&amp;n=533578&amp;date=22.09.2026" TargetMode="External"/><Relationship Id="rId75" Type="http://schemas.openxmlformats.org/officeDocument/2006/relationships/hyperlink" Target="https://login.consultant.ru/link/?req=doc&amp;base=RLAW224&amp;n=197414&amp;date=22.09.2026&amp;dst=100010&amp;field=134" TargetMode="External"/><Relationship Id="rId83" Type="http://schemas.openxmlformats.org/officeDocument/2006/relationships/hyperlink" Target="https://login.consultant.ru/link/?req=doc&amp;base=LAW&amp;n=6176&amp;date=22.09.2026&amp;dst=100016&amp;field=134" TargetMode="External"/><Relationship Id="rId88" Type="http://schemas.openxmlformats.org/officeDocument/2006/relationships/hyperlink" Target="https://login.consultant.ru/link/?req=doc&amp;base=LAW&amp;n=520283&amp;date=22.09.2026" TargetMode="External"/><Relationship Id="rId91" Type="http://schemas.openxmlformats.org/officeDocument/2006/relationships/hyperlink" Target="https://login.consultant.ru/link/?req=doc&amp;base=RLAW224&amp;n=128665&amp;date=22.09.2026&amp;dst=100016&amp;field=134" TargetMode="External"/><Relationship Id="rId96" Type="http://schemas.openxmlformats.org/officeDocument/2006/relationships/hyperlink" Target="https://login.consultant.ru/link/?req=doc&amp;base=RLAW224&amp;n=197414&amp;date=22.09.2026&amp;dst=100013&amp;field=134" TargetMode="External"/><Relationship Id="rId111" Type="http://schemas.openxmlformats.org/officeDocument/2006/relationships/hyperlink" Target="https://login.consultant.ru/link/?req=doc&amp;base=LAW&amp;n=533578&amp;date=22.09.2026&amp;dst=7088&amp;fie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hyperlink" Target="https://login.consultant.ru/link/?req=doc&amp;base=RLAW224&amp;n=185694&amp;date=22.09.2026&amp;dst=100005&amp;field=134" TargetMode="External"/><Relationship Id="rId28" Type="http://schemas.openxmlformats.org/officeDocument/2006/relationships/hyperlink" Target="https://login.consultant.ru/link/?req=doc&amp;base=RLAW224&amp;n=200740&amp;date=22.09.2026&amp;dst=100013&amp;field=134" TargetMode="External"/><Relationship Id="rId36" Type="http://schemas.openxmlformats.org/officeDocument/2006/relationships/hyperlink" Target="https://login.consultant.ru/link/?req=doc&amp;base=RLAW224&amp;n=148128&amp;date=22.09.2026&amp;dst=100006&amp;field=134" TargetMode="External"/><Relationship Id="rId49" Type="http://schemas.openxmlformats.org/officeDocument/2006/relationships/hyperlink" Target="https://login.consultant.ru/link/?req=doc&amp;base=RLAW224&amp;n=200740&amp;date=22.09.2026" TargetMode="External"/><Relationship Id="rId57" Type="http://schemas.openxmlformats.org/officeDocument/2006/relationships/hyperlink" Target="https://login.consultant.ru/link/?req=doc&amp;base=RLAW224&amp;n=200740&amp;date=22.09.2026" TargetMode="External"/><Relationship Id="rId106" Type="http://schemas.openxmlformats.org/officeDocument/2006/relationships/hyperlink" Target="https://login.consultant.ru/link/?req=doc&amp;base=LAW&amp;n=536805&amp;date=22.09.2026&amp;dst=392&amp;field=134" TargetMode="External"/><Relationship Id="rId114" Type="http://schemas.openxmlformats.org/officeDocument/2006/relationships/hyperlink" Target="https://login.consultant.ru/link/?req=doc&amp;base=LAW&amp;n=533578&amp;date=22.09.2026&amp;dst=101624&amp;field=134" TargetMode="External"/><Relationship Id="rId119" Type="http://schemas.openxmlformats.org/officeDocument/2006/relationships/header" Target="header5.xml"/><Relationship Id="rId10" Type="http://schemas.openxmlformats.org/officeDocument/2006/relationships/header" Target="header1.xml"/><Relationship Id="rId31" Type="http://schemas.openxmlformats.org/officeDocument/2006/relationships/hyperlink" Target="https://login.consultant.ru/link/?req=doc&amp;base=RLAW224&amp;n=117443&amp;date=22.09.2026&amp;dst=100005&amp;field=134" TargetMode="External"/><Relationship Id="rId44" Type="http://schemas.openxmlformats.org/officeDocument/2006/relationships/hyperlink" Target="https://login.consultant.ru/link/?req=doc&amp;base=LAW&amp;n=536805&amp;date=22.09.2026&amp;dst=568&amp;field=134" TargetMode="External"/><Relationship Id="rId52" Type="http://schemas.openxmlformats.org/officeDocument/2006/relationships/hyperlink" Target="https://login.consultant.ru/link/?req=doc&amp;base=RLAW224&amp;n=200740&amp;date=22.09.2026" TargetMode="External"/><Relationship Id="rId60" Type="http://schemas.openxmlformats.org/officeDocument/2006/relationships/hyperlink" Target="https://login.consultant.ru/link/?req=doc&amp;base=RLAW224&amp;n=148128&amp;date=22.09.2026&amp;dst=100009&amp;field=134" TargetMode="External"/><Relationship Id="rId65" Type="http://schemas.openxmlformats.org/officeDocument/2006/relationships/hyperlink" Target="https://login.consultant.ru/link/?req=doc&amp;base=LAW&amp;n=536805&amp;date=22.09.2026&amp;dst=717&amp;field=134" TargetMode="External"/><Relationship Id="rId73" Type="http://schemas.openxmlformats.org/officeDocument/2006/relationships/hyperlink" Target="https://login.consultant.ru/link/?req=doc&amp;base=RLAW224&amp;n=128665&amp;date=22.09.2026&amp;dst=100010&amp;field=134" TargetMode="External"/><Relationship Id="rId78" Type="http://schemas.openxmlformats.org/officeDocument/2006/relationships/hyperlink" Target="https://login.consultant.ru/link/?req=doc&amp;base=RLAW224&amp;n=133877&amp;date=22.09.2026&amp;dst=100007&amp;field=134" TargetMode="External"/><Relationship Id="rId81" Type="http://schemas.openxmlformats.org/officeDocument/2006/relationships/hyperlink" Target="https://login.consultant.ru/link/?req=doc&amp;base=RLAW224&amp;n=133877&amp;date=22.09.2026&amp;dst=100011&amp;field=134" TargetMode="External"/><Relationship Id="rId86" Type="http://schemas.openxmlformats.org/officeDocument/2006/relationships/hyperlink" Target="https://login.consultant.ru/link/?req=doc&amp;base=RLAW224&amp;n=185694&amp;date=22.09.2026&amp;dst=100010&amp;field=134" TargetMode="External"/><Relationship Id="rId94" Type="http://schemas.openxmlformats.org/officeDocument/2006/relationships/hyperlink" Target="https://login.consultant.ru/link/?req=doc&amp;base=RLAW224&amp;n=128665&amp;date=22.09.2026&amp;dst=100020&amp;field=134" TargetMode="External"/><Relationship Id="rId99" Type="http://schemas.openxmlformats.org/officeDocument/2006/relationships/hyperlink" Target="https://login.consultant.ru/link/?req=doc&amp;base=LAW&amp;n=533578&amp;date=22.09.2026&amp;dst=4758&amp;field=134" TargetMode="External"/><Relationship Id="rId101" Type="http://schemas.openxmlformats.org/officeDocument/2006/relationships/hyperlink" Target="https://login.consultant.ru/link/?req=doc&amp;base=LAW&amp;n=533578&amp;date=22.09.2026&amp;dst=7088&amp;field=134" TargetMode="External"/><Relationship Id="rId12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3" Type="http://schemas.openxmlformats.org/officeDocument/2006/relationships/footer" Target="footer2.xml"/><Relationship Id="rId18" Type="http://schemas.openxmlformats.org/officeDocument/2006/relationships/hyperlink" Target="https://login.consultant.ru/link/?req=doc&amp;base=RLAW224&amp;n=128665&amp;date=22.09.2026&amp;dst=100005&amp;field=134" TargetMode="External"/><Relationship Id="rId39" Type="http://schemas.openxmlformats.org/officeDocument/2006/relationships/hyperlink" Target="https://login.consultant.ru/link/?req=doc&amp;base=RLAW224&amp;n=197414&amp;date=22.09.2026&amp;dst=100007&amp;field=134" TargetMode="External"/><Relationship Id="rId109" Type="http://schemas.openxmlformats.org/officeDocument/2006/relationships/hyperlink" Target="https://login.consultant.ru/link/?req=doc&amp;base=LAW&amp;n=533578&amp;date=22.09.2026&amp;dst=4758&amp;field=134" TargetMode="External"/><Relationship Id="rId34" Type="http://schemas.openxmlformats.org/officeDocument/2006/relationships/hyperlink" Target="https://login.consultant.ru/link/?req=doc&amp;base=RLAW224&amp;n=133877&amp;date=22.09.2026&amp;dst=100006&amp;field=134" TargetMode="External"/><Relationship Id="rId50" Type="http://schemas.openxmlformats.org/officeDocument/2006/relationships/hyperlink" Target="https://login.consultant.ru/link/?req=doc&amp;base=LAW&amp;n=536805&amp;date=22.09.2026&amp;dst=100025&amp;field=134" TargetMode="External"/><Relationship Id="rId55" Type="http://schemas.openxmlformats.org/officeDocument/2006/relationships/hyperlink" Target="https://login.consultant.ru/link/?req=doc&amp;base=RLAW224&amp;n=185694&amp;date=22.09.2026&amp;dst=100007&amp;field=134" TargetMode="External"/><Relationship Id="rId76" Type="http://schemas.openxmlformats.org/officeDocument/2006/relationships/hyperlink" Target="https://login.consultant.ru/link/?req=doc&amp;base=RLAW224&amp;n=128665&amp;date=22.09.2026&amp;dst=100011&amp;field=134" TargetMode="External"/><Relationship Id="rId97" Type="http://schemas.openxmlformats.org/officeDocument/2006/relationships/hyperlink" Target="https://login.consultant.ru/link/?req=doc&amp;base=LAW&amp;n=533578&amp;date=22.09.2026&amp;dst=6894&amp;field=134" TargetMode="External"/><Relationship Id="rId104" Type="http://schemas.openxmlformats.org/officeDocument/2006/relationships/hyperlink" Target="https://login.consultant.ru/link/?req=doc&amp;base=LAW&amp;n=533578&amp;date=22.09.2026&amp;dst=101624&amp;field=134" TargetMode="External"/><Relationship Id="rId120" Type="http://schemas.openxmlformats.org/officeDocument/2006/relationships/footer" Target="footer5.xml"/><Relationship Id="rId7" Type="http://schemas.openxmlformats.org/officeDocument/2006/relationships/image" Target="media/image1.png"/><Relationship Id="rId71" Type="http://schemas.openxmlformats.org/officeDocument/2006/relationships/hyperlink" Target="https://login.consultant.ru/link/?req=doc&amp;base=RLAW224&amp;n=185694&amp;date=22.09.2026&amp;dst=100009&amp;field=134" TargetMode="External"/><Relationship Id="rId92" Type="http://schemas.openxmlformats.org/officeDocument/2006/relationships/hyperlink" Target="https://login.consultant.ru/link/?req=doc&amp;base=RLAW224&amp;n=133877&amp;date=22.09.2026&amp;dst=100013&amp;field=13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224&amp;n=200740&amp;date=22.09.2026&amp;dst=100011&amp;field=134" TargetMode="External"/><Relationship Id="rId24" Type="http://schemas.openxmlformats.org/officeDocument/2006/relationships/hyperlink" Target="https://login.consultant.ru/link/?req=doc&amp;base=RLAW224&amp;n=197414&amp;date=22.09.2026&amp;dst=100005&amp;field=134" TargetMode="External"/><Relationship Id="rId40" Type="http://schemas.openxmlformats.org/officeDocument/2006/relationships/hyperlink" Target="https://login.consultant.ru/link/?req=doc&amp;base=RLAW224&amp;n=203111&amp;date=22.09.2026&amp;dst=100006&amp;field=134" TargetMode="External"/><Relationship Id="rId45" Type="http://schemas.openxmlformats.org/officeDocument/2006/relationships/hyperlink" Target="https://login.consultant.ru/link/?req=doc&amp;base=RLAW224&amp;n=163986&amp;date=22.09.2026&amp;dst=100007&amp;field=134" TargetMode="External"/><Relationship Id="rId66" Type="http://schemas.openxmlformats.org/officeDocument/2006/relationships/hyperlink" Target="https://login.consultant.ru/link/?req=doc&amp;base=LAW&amp;n=536805&amp;date=22.09.2026&amp;dst=675&amp;field=134" TargetMode="External"/><Relationship Id="rId87" Type="http://schemas.openxmlformats.org/officeDocument/2006/relationships/hyperlink" Target="https://login.consultant.ru/link/?req=doc&amp;base=RLAW224&amp;n=203111&amp;date=22.09.2026&amp;dst=100013&amp;field=134" TargetMode="External"/><Relationship Id="rId110" Type="http://schemas.openxmlformats.org/officeDocument/2006/relationships/hyperlink" Target="https://login.consultant.ru/link/?req=doc&amp;base=LAW&amp;n=533578&amp;date=22.09.2026&amp;dst=7995&amp;field=134" TargetMode="External"/><Relationship Id="rId115" Type="http://schemas.openxmlformats.org/officeDocument/2006/relationships/hyperlink" Target="https://login.consultant.ru/link/?req=doc&amp;base=LAW&amp;n=536805&amp;date=22.09.2026&amp;dst=392&amp;field=134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11454</Words>
  <Characters>65292</Characters>
  <Application>Microsoft Office Word</Application>
  <DocSecurity>0</DocSecurity>
  <Lines>544</Lines>
  <Paragraphs>153</Paragraphs>
  <ScaleCrop>false</ScaleCrop>
  <Company>КонсультантПлюс Версия 4025.00.50</Company>
  <LinksUpToDate>false</LinksUpToDate>
  <CharactersWithSpaces>76593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Ивановской области от 24.12.2015 N 594-п
(ред. от 06.05.2026)
"Об утверждении Положения о комитете Ивановской области по государственной охране объектов культурного наследия"</dc:title>
  <cp:lastModifiedBy>Pam15</cp:lastModifiedBy>
  <cp:revision>3</cp:revision>
  <dcterms:created xsi:type="dcterms:W3CDTF">2026-09-22T05:49:00Z</dcterms:created>
  <dcterms:modified xsi:type="dcterms:W3CDTF">2026-09-22T05:48:00Z</dcterms:modified>
</cp:coreProperties>
</file>