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B311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B3115" w:rsidRDefault="002C2BB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11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3115" w:rsidRDefault="002C2BBE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04.06.2015 N 1745</w:t>
            </w:r>
            <w:r>
              <w:rPr>
                <w:sz w:val="48"/>
              </w:rPr>
              <w:br/>
              <w:t>(ред. от 02.02.2024)</w:t>
            </w:r>
            <w:r>
              <w:rPr>
                <w:sz w:val="48"/>
              </w:rPr>
              <w:br/>
              <w:t>"Об утверждении требований к составлению проектов границ территорий объектов культурного наследия"</w:t>
            </w:r>
            <w:r>
              <w:rPr>
                <w:sz w:val="48"/>
              </w:rPr>
              <w:br/>
              <w:t>(Зарегистрировано в Минюсте России 24.08.2015 N 38656)</w:t>
            </w:r>
          </w:p>
        </w:tc>
      </w:tr>
      <w:tr w:rsidR="00BB311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3115" w:rsidRDefault="002C2BBE" w:rsidP="00D15BA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BB3115" w:rsidRDefault="00BB3115">
      <w:pPr>
        <w:pStyle w:val="ConsPlusNormal0"/>
        <w:sectPr w:rsidR="00BB311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B3115" w:rsidRDefault="00BB3115">
      <w:pPr>
        <w:pStyle w:val="ConsPlusNormal0"/>
        <w:jc w:val="both"/>
        <w:outlineLvl w:val="0"/>
      </w:pPr>
    </w:p>
    <w:p w:rsidR="00BB3115" w:rsidRDefault="002C2BBE">
      <w:pPr>
        <w:pStyle w:val="ConsPlusNormal0"/>
        <w:outlineLvl w:val="0"/>
      </w:pPr>
      <w:r>
        <w:t xml:space="preserve">Зарегистрировано в </w:t>
      </w:r>
      <w:proofErr w:type="gramStart"/>
      <w:r>
        <w:t>Минюсте</w:t>
      </w:r>
      <w:proofErr w:type="gramEnd"/>
      <w:r>
        <w:t xml:space="preserve"> России 24 августа 2015 г. N 38656</w:t>
      </w:r>
    </w:p>
    <w:p w:rsidR="00BB3115" w:rsidRDefault="00BB31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3115" w:rsidRDefault="00BB3115">
      <w:pPr>
        <w:pStyle w:val="ConsPlusNormal0"/>
        <w:jc w:val="both"/>
      </w:pPr>
    </w:p>
    <w:p w:rsidR="00BB3115" w:rsidRDefault="002C2BBE">
      <w:pPr>
        <w:pStyle w:val="ConsPlusTitle0"/>
        <w:jc w:val="center"/>
      </w:pPr>
      <w:r>
        <w:t>МИНИСТЕРСТВО КУЛЬТУРЫ РОССИЙСКОЙ ФЕДЕРАЦИИ</w:t>
      </w:r>
    </w:p>
    <w:p w:rsidR="00BB3115" w:rsidRDefault="00BB3115">
      <w:pPr>
        <w:pStyle w:val="ConsPlusTitle0"/>
        <w:jc w:val="center"/>
      </w:pPr>
    </w:p>
    <w:p w:rsidR="00BB3115" w:rsidRDefault="002C2BBE">
      <w:pPr>
        <w:pStyle w:val="ConsPlusTitle0"/>
        <w:jc w:val="center"/>
      </w:pPr>
      <w:r>
        <w:t>ПРИКАЗ</w:t>
      </w:r>
    </w:p>
    <w:p w:rsidR="00BB3115" w:rsidRDefault="002C2BBE">
      <w:pPr>
        <w:pStyle w:val="ConsPlusTitle0"/>
        <w:jc w:val="center"/>
      </w:pPr>
      <w:r>
        <w:t>от 4 июня 2015 г. N 1745</w:t>
      </w:r>
    </w:p>
    <w:p w:rsidR="00BB3115" w:rsidRDefault="00BB3115">
      <w:pPr>
        <w:pStyle w:val="ConsPlusTitle0"/>
        <w:jc w:val="center"/>
      </w:pPr>
    </w:p>
    <w:p w:rsidR="00BB3115" w:rsidRDefault="002C2BBE">
      <w:pPr>
        <w:pStyle w:val="ConsPlusTitle0"/>
        <w:jc w:val="center"/>
      </w:pPr>
      <w:r>
        <w:t>ОБ УТВЕРЖДЕНИИ ТРЕБОВАНИЙ</w:t>
      </w:r>
    </w:p>
    <w:p w:rsidR="00BB3115" w:rsidRDefault="002C2BBE">
      <w:pPr>
        <w:pStyle w:val="ConsPlusTitle0"/>
        <w:jc w:val="center"/>
      </w:pPr>
      <w:r>
        <w:t>К СОСТАВЛЕНИЮ ПРОЕКТОВ ГРАНИЦ ТЕРРИТОРИЙ ОБЪЕКТОВ</w:t>
      </w:r>
    </w:p>
    <w:p w:rsidR="00BB3115" w:rsidRDefault="002C2BBE">
      <w:pPr>
        <w:pStyle w:val="ConsPlusTitle0"/>
        <w:jc w:val="center"/>
      </w:pPr>
      <w:r>
        <w:t>КУЛЬТУРНОГО НАСЛЕДИЯ</w:t>
      </w:r>
    </w:p>
    <w:p w:rsidR="00BB3115" w:rsidRDefault="00BB31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31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3115" w:rsidRDefault="002C2B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3115" w:rsidRDefault="002C2B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tooltip="Приказ Минкультуры России от 02.02.2024 N 184 &quot;О внесении изменений в приказ Министерства культуры Российской Федерации от 4 июня 2015 г. N 1745 &quot;Об утверждении требований к составлению проектов границ территорий объектов культурного наследия&quot; (Зарегистрирова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Минкультуры России от 02.02.2024 N 184)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</w:tr>
    </w:tbl>
    <w:p w:rsidR="00BB3115" w:rsidRDefault="00BB3115">
      <w:pPr>
        <w:pStyle w:val="ConsPlusNormal0"/>
        <w:jc w:val="both"/>
      </w:pPr>
    </w:p>
    <w:p w:rsidR="00BB3115" w:rsidRDefault="002C2BBE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4 статьи 3.1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(Собрание законодательства Росс</w:t>
      </w:r>
      <w:r>
        <w:t>ийской Федерации, 2002, N 26, ст. 2519; 2003, N 9, ст. 805; 2004, N 35, ст. 3607; 2005, N 23, ст. 2203;</w:t>
      </w:r>
      <w:proofErr w:type="gramEnd"/>
      <w:r>
        <w:t xml:space="preserve"> </w:t>
      </w:r>
      <w:proofErr w:type="gramStart"/>
      <w:r>
        <w:t>2006, N 1, ст. 10; N 52 (ч. I), ст. 5498; 2007, N 1 (ч. I), ст. 21; N 27, ст. 3213; N 43, ст. 5084; N 46, ст. 5554; 2008, N 20, ст. 2251; N 29 (ч. I), с</w:t>
      </w:r>
      <w:r>
        <w:t>т. 3418; N 30 (ч. II), ст. 3616; 2009, N 51, ст. 6150;</w:t>
      </w:r>
      <w:proofErr w:type="gramEnd"/>
      <w:r>
        <w:t xml:space="preserve"> </w:t>
      </w:r>
      <w:proofErr w:type="gramStart"/>
      <w:r>
        <w:t>2010, N 43, ст. 5450; N 49, ст. 6424; N 51 (ч. III), ст. 6810; 2011, N 30 (ч. I), ст. 4563; N 45, ст. 6331; N 47, ст. 6606; N 49 (ч. I), ст. 7015, ст. 7026; 2012, N 31, ст. 4322; N 47, ст. 6390; N 50 (</w:t>
      </w:r>
      <w:r>
        <w:t>ч. V), ст. 6960;</w:t>
      </w:r>
      <w:proofErr w:type="gramEnd"/>
      <w:r>
        <w:t xml:space="preserve"> 2013, N 17, ст. 2030; N 19, ст. 2331; N 30 (ч. I), ст. 4078; 2014, N 43, ст. 5799; N 49 (ч. VI), ст. 6928; 2015, N 10, ст. 1420) приказываю: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1. Утвердить требования к составлению </w:t>
      </w:r>
      <w:proofErr w:type="gramStart"/>
      <w:r>
        <w:t>проектов границ территорий объектов культурного наследия</w:t>
      </w:r>
      <w:proofErr w:type="gramEnd"/>
      <w:r>
        <w:t xml:space="preserve"> согласно </w:t>
      </w:r>
      <w:hyperlink w:anchor="P32" w:tooltip="ТРЕБОВАНИЯ">
        <w:r>
          <w:rPr>
            <w:color w:val="0000FF"/>
          </w:rPr>
          <w:t>приложению</w:t>
        </w:r>
      </w:hyperlink>
      <w:r>
        <w:t>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2. Настоящий приказ действует до 1 марта 2030 г.</w:t>
      </w:r>
    </w:p>
    <w:p w:rsidR="00BB3115" w:rsidRDefault="002C2BBE">
      <w:pPr>
        <w:pStyle w:val="ConsPlusNormal0"/>
        <w:jc w:val="both"/>
      </w:pPr>
      <w:r>
        <w:t xml:space="preserve">(п. 2 в ред. </w:t>
      </w:r>
      <w:hyperlink r:id="rId18" w:tooltip="Приказ Минкультуры России от 02.02.2024 N 184 &quot;О внесении изменений в приказ Министерства культуры Российской Федерации от 4 июня 2015 г. N 1745 &quot;Об утверждении требований к составлению проектов границ территорий объектов культурного наследия&quot; (Зарегистрирован">
        <w:r>
          <w:rPr>
            <w:color w:val="0000FF"/>
          </w:rPr>
          <w:t>Приказа</w:t>
        </w:r>
      </w:hyperlink>
      <w:r>
        <w:t xml:space="preserve"> Минкультуры России от 02.02.2024 N 184)</w:t>
      </w:r>
    </w:p>
    <w:p w:rsidR="00BB3115" w:rsidRDefault="00BB3115">
      <w:pPr>
        <w:pStyle w:val="ConsPlusNormal0"/>
        <w:jc w:val="both"/>
      </w:pPr>
    </w:p>
    <w:p w:rsidR="00BB3115" w:rsidRDefault="002C2BBE">
      <w:pPr>
        <w:pStyle w:val="ConsPlusNormal0"/>
        <w:jc w:val="right"/>
      </w:pPr>
      <w:r>
        <w:t>Министр</w:t>
      </w:r>
    </w:p>
    <w:p w:rsidR="00BB3115" w:rsidRDefault="002C2BBE">
      <w:pPr>
        <w:pStyle w:val="ConsPlusNormal0"/>
        <w:jc w:val="right"/>
      </w:pPr>
      <w:r>
        <w:t>В.Р.МЕДИНСКИЙ</w:t>
      </w: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jc w:val="both"/>
      </w:pPr>
    </w:p>
    <w:p w:rsidR="00BB3115" w:rsidRDefault="002C2BBE">
      <w:pPr>
        <w:pStyle w:val="ConsPlusNormal0"/>
        <w:jc w:val="right"/>
        <w:outlineLvl w:val="0"/>
      </w:pPr>
      <w:r>
        <w:t>Приложение</w:t>
      </w:r>
    </w:p>
    <w:p w:rsidR="00BB3115" w:rsidRDefault="002C2BBE">
      <w:pPr>
        <w:pStyle w:val="ConsPlusNormal0"/>
        <w:jc w:val="right"/>
      </w:pPr>
      <w:r>
        <w:t>к приказу Министерства культуры</w:t>
      </w:r>
    </w:p>
    <w:p w:rsidR="00BB3115" w:rsidRDefault="002C2BBE">
      <w:pPr>
        <w:pStyle w:val="ConsPlusNormal0"/>
        <w:jc w:val="right"/>
      </w:pPr>
      <w:r>
        <w:t>Российской Федерации</w:t>
      </w:r>
    </w:p>
    <w:p w:rsidR="00BB3115" w:rsidRDefault="002C2BBE">
      <w:pPr>
        <w:pStyle w:val="ConsPlusNormal0"/>
        <w:jc w:val="right"/>
      </w:pPr>
      <w:r>
        <w:t>от 4 июня 2015 г. N 174</w:t>
      </w:r>
      <w:r>
        <w:t>5</w:t>
      </w:r>
    </w:p>
    <w:p w:rsidR="00BB3115" w:rsidRDefault="00BB3115">
      <w:pPr>
        <w:pStyle w:val="ConsPlusNormal0"/>
        <w:jc w:val="both"/>
      </w:pPr>
    </w:p>
    <w:p w:rsidR="00BB3115" w:rsidRDefault="002C2BBE">
      <w:pPr>
        <w:pStyle w:val="ConsPlusTitle0"/>
        <w:jc w:val="center"/>
      </w:pPr>
      <w:bookmarkStart w:id="0" w:name="P32"/>
      <w:bookmarkEnd w:id="0"/>
      <w:r>
        <w:t>ТРЕБОВАНИЯ</w:t>
      </w:r>
    </w:p>
    <w:p w:rsidR="00BB3115" w:rsidRDefault="002C2BBE">
      <w:pPr>
        <w:pStyle w:val="ConsPlusTitle0"/>
        <w:jc w:val="center"/>
      </w:pPr>
      <w:r>
        <w:t>К СОСТАВЛЕНИЮ ПРОЕКТОВ ГРАНИЦ ТЕРРИТОРИЙ ОБЪЕКТОВ</w:t>
      </w:r>
    </w:p>
    <w:p w:rsidR="00BB3115" w:rsidRDefault="002C2BBE">
      <w:pPr>
        <w:pStyle w:val="ConsPlusTitle0"/>
        <w:jc w:val="center"/>
      </w:pPr>
      <w:r>
        <w:lastRenderedPageBreak/>
        <w:t>КУЛЬТУРНОГО НАСЛЕДИЯ</w:t>
      </w:r>
    </w:p>
    <w:p w:rsidR="00BB3115" w:rsidRDefault="00BB31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31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3115" w:rsidRDefault="002C2B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3115" w:rsidRDefault="002C2B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 w:tooltip="Приказ Минкультуры России от 02.02.2024 N 184 &quot;О внесении изменений в приказ Министерства культуры Российской Федерации от 4 июня 2015 г. N 1745 &quot;Об утверждении требований к составлению проектов границ территорий объектов культурного наследия&quot; (Зарегистрирова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Минкультуры России от 02.02.2024 N 184)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</w:tr>
    </w:tbl>
    <w:p w:rsidR="00BB3115" w:rsidRDefault="00BB3115">
      <w:pPr>
        <w:pStyle w:val="ConsPlusNormal0"/>
        <w:jc w:val="both"/>
      </w:pPr>
    </w:p>
    <w:p w:rsidR="00BB3115" w:rsidRDefault="002C2BBE">
      <w:pPr>
        <w:pStyle w:val="ConsPlusNormal0"/>
        <w:ind w:firstLine="540"/>
        <w:jc w:val="both"/>
      </w:pPr>
      <w:r>
        <w:t>1. Настоящие требования к составлению проектов границ территорий объектов куль</w:t>
      </w:r>
      <w:r>
        <w:t>турного наследия (далее - Требования) определяют состав документации, необходимой для утверждения границ территорий объектов культурного наследия органами исполнительной власти, осуществляющими функции в сфере государственной охраны объектов культурного на</w:t>
      </w:r>
      <w:r>
        <w:t>следия.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Территорией объекта культурного наследия является территория, непосредственно занятая данным объектом культурного наследия и (или) связанная с ним исторически и функционально, являющаяся его неотъемлемой частью и установленная в соответствии со </w:t>
      </w:r>
      <w:hyperlink r:id="rId2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3.1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(далее - Федеральн</w:t>
      </w:r>
      <w:r>
        <w:t>ый закон N 73-ФЗ).</w:t>
      </w:r>
      <w:proofErr w:type="gramEnd"/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2.1. Границами территории объекта культурного наследия являются линии, обозначающие территорию. Обозначение указанных линий, а также поворотных (характерных) точек границ территории объекта культурного наследия на картах (схемах) должно </w:t>
      </w:r>
      <w:r>
        <w:t>позволять однозначно определить границы территории объекта культурного наследия.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3. Разработка </w:t>
      </w:r>
      <w:proofErr w:type="gramStart"/>
      <w:r>
        <w:t>проекта границ территории объекта культурного наследия</w:t>
      </w:r>
      <w:proofErr w:type="gramEnd"/>
      <w:r>
        <w:t xml:space="preserve"> осуществляется физическими и/или юридическими лицами на основе необходимых историко-архитектурных, историко-градостроительных, архивных и археологических исследований (далее - историко-ку</w:t>
      </w:r>
      <w:r>
        <w:t>льтурные исследования).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3.1. Границы территории объекта археологического наследия определяются на основании археологических полевых работ.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4. Разработка </w:t>
      </w:r>
      <w:proofErr w:type="gramStart"/>
      <w:r>
        <w:t>проекта границ территории объекта культурного наследия</w:t>
      </w:r>
      <w:proofErr w:type="gramEnd"/>
      <w:r>
        <w:t xml:space="preserve"> включается в соответствующие федеральные и регио</w:t>
      </w:r>
      <w:r>
        <w:t>нальные целевые программы сохранения, использования, популяризации и государственной охраны объектов культурного наследия.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5. Проект границ территории объекта культурного наследия представляет собой документацию в графической в виде карт (схем) и текстовой</w:t>
      </w:r>
      <w:r>
        <w:t xml:space="preserve"> форме, а также включает материалы по их обоснованию и утверждению.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5.1. Материалы по обоснованию </w:t>
      </w:r>
      <w:proofErr w:type="gramStart"/>
      <w:r>
        <w:t>проекта границ территории объекта культурного наследия</w:t>
      </w:r>
      <w:proofErr w:type="gramEnd"/>
      <w:r>
        <w:t xml:space="preserve"> формируются по результатам проведенных историко-культурных исследований и могут включать: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1) материалы </w:t>
      </w:r>
      <w:r>
        <w:t xml:space="preserve">ранее разработанных проектов границ территорий объектов культурного наследия, в </w:t>
      </w:r>
      <w:proofErr w:type="gramStart"/>
      <w:r>
        <w:t>отношении</w:t>
      </w:r>
      <w:proofErr w:type="gramEnd"/>
      <w:r>
        <w:t xml:space="preserve"> которых проведены историко-культурные исследования;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2) сведения об объектах культурного наследия, выявленных объектах культурного наследия и объектах, обладающих приз</w:t>
      </w:r>
      <w:r>
        <w:t>наками объектов культурного наследия, расположенных в границах исследуемой территории;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lastRenderedPageBreak/>
        <w:t>3) ситуационные планы землепользования с указанием границ современного землепользования;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4) особенности сложившейся структуры землепользования и современной градостроите</w:t>
      </w:r>
      <w:r>
        <w:t>льной ситуации;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5) сведения о существующих зданиях, строениях, инженерных сооружениях и других объектах капитального и временного строительства в соответствии;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6) сведения о существующих природных объектах и территориях (водоемы, холмы, овраги, зеленые нас</w:t>
      </w:r>
      <w:r>
        <w:t>аждения), а также иных природных объектах;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7) иные материалы, необходимые для обоснования </w:t>
      </w:r>
      <w:proofErr w:type="gramStart"/>
      <w:r>
        <w:t>проекта границ территории объекта культурного наследия</w:t>
      </w:r>
      <w:proofErr w:type="gramEnd"/>
      <w:r>
        <w:t>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5.2. Материалы для утверждения </w:t>
      </w:r>
      <w:proofErr w:type="gramStart"/>
      <w:r>
        <w:t>проектов границ территорий объектов культурного наследия</w:t>
      </w:r>
      <w:proofErr w:type="gramEnd"/>
      <w:r>
        <w:t xml:space="preserve"> включают: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1) текстовое</w:t>
      </w:r>
      <w:r>
        <w:t xml:space="preserve"> описание границ территории объекта культурного наследия;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2) карту (схему) границ территории объекта культурного наследия, включая схему разбивки листов;</w:t>
      </w:r>
    </w:p>
    <w:p w:rsidR="00BB3115" w:rsidRDefault="00BB31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31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3115" w:rsidRDefault="002C2BB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B3115" w:rsidRDefault="002C2BBE">
            <w:pPr>
              <w:pStyle w:val="ConsPlusNormal0"/>
              <w:jc w:val="both"/>
            </w:pPr>
            <w:r>
              <w:rPr>
                <w:color w:val="392C69"/>
              </w:rPr>
              <w:t xml:space="preserve">С 1 января 2017 года Федеральным </w:t>
            </w:r>
            <w:hyperlink r:id="rId21" w:tooltip="Федеральный закон от 03.07.2016 N 361-ФЗ (ред. от 22.07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от 03.07.2016 N 361-ФЗ внесены существенные изменения в Федеральный закон от 24.07.2007 N 221-ФЗ, с этого же срока действует Федеральный </w:t>
            </w:r>
            <w:hyperlink r:id="rId22" w:tooltip="Федеральный закон от 13.07.2015 N 218-ФЗ (ред. от 04.08.2026) &quot;О государственной регистрации недвижимости&quot; (с изм. и доп., вступ. в силу с 01.09.2026) {КонсультантПлюс}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от 13.07.2015 N 218-ФЗ.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115" w:rsidRDefault="00BB3115">
            <w:pPr>
              <w:pStyle w:val="ConsPlusNormal0"/>
            </w:pPr>
          </w:p>
        </w:tc>
      </w:tr>
    </w:tbl>
    <w:p w:rsidR="00BB3115" w:rsidRDefault="002C2BBE">
      <w:pPr>
        <w:pStyle w:val="ConsPlusNormal0"/>
        <w:spacing w:before="300"/>
        <w:ind w:firstLine="540"/>
        <w:jc w:val="both"/>
      </w:pPr>
      <w:r>
        <w:t xml:space="preserve">3) перечень координат поворотных (характерных) точек границ территории объекта культурного наследия в системе координат, установленной для ведения государственного кадастра недвижимости. </w:t>
      </w:r>
      <w:proofErr w:type="gramStart"/>
      <w:r>
        <w:t xml:space="preserve">В случаях, установленных Федеральным </w:t>
      </w:r>
      <w:hyperlink r:id="rId23" w:tooltip="Федеральный закон от 24.07.2007 N 221-ФЗ (ред. от 03.07.2016) &quot;О государственном кадастре недвижимости&quot; (с изм. и доп., вступ. в силу с 01.12.2016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24 июля 2007 г. N 221-ФЗ "О государственном кадастре недвижимости" (Собрание законодательства Российской Федерации, 2008, N 30 (ч. I), ст. 3597; N 30 (ч. II), ст. 3616; 2009, N 1, ст. 19; N 19, ст. 2283; N 29, с</w:t>
      </w:r>
      <w:r>
        <w:t>т. 3582; N 52 (I ч.), ст. 6410;</w:t>
      </w:r>
      <w:proofErr w:type="gramEnd"/>
      <w:r>
        <w:t xml:space="preserve"> </w:t>
      </w:r>
      <w:proofErr w:type="gramStart"/>
      <w:r>
        <w:t>N 52 (I ч.), ст. 6419; 2011, N 1, ст. 47; N 23, ст. 3269; N 27, ст. 3880; N 30 (ч. I), ст. 4563; N 30 (ч. I), ст. 4594; N 30 (ч. I), ст. 4605; N 49 (ч. I), ст. 7024; N 49 (ч. V), ст. 7061; N 50, ст. 7365;</w:t>
      </w:r>
      <w:proofErr w:type="gramEnd"/>
      <w:r>
        <w:t xml:space="preserve"> </w:t>
      </w:r>
      <w:proofErr w:type="gramStart"/>
      <w:r>
        <w:t>2012, N 31, ст. 432</w:t>
      </w:r>
      <w:r>
        <w:t>2; 2013, N 14, ст. 1651; N 23, ст. 2866; N 27, ст. 3477; N 30 (ч. I), ст. 4083; 2014, N 30 (ч. I), ст. 4218; N 30 (ч. I), ст. 4211; N 43, ст. 5799; N 43, ст. 5802; N 45, ст. 6145; N 52 (ч. I), ст. 7558;</w:t>
      </w:r>
      <w:proofErr w:type="gramEnd"/>
      <w:r>
        <w:t xml:space="preserve"> 2015, N 1 (ч. I), ст. 39), могут применяться определе</w:t>
      </w:r>
      <w:r>
        <w:t xml:space="preserve">нные в </w:t>
      </w:r>
      <w:proofErr w:type="gramStart"/>
      <w:r>
        <w:t>отношении</w:t>
      </w:r>
      <w:proofErr w:type="gramEnd"/>
      <w:r>
        <w:t xml:space="preserve"> кадастровых округов местные системы координат;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4) режим использования территории объекта культурного наследия.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6. Границы территории объекта культурного наследия могут не совпадать с границами земельных участков, территориальных зон, админ</w:t>
      </w:r>
      <w:r>
        <w:t>истративными границами, а также границами охранных и защитных зон.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6.1. В границах территории объекта культурного наследия могут находиться земли, в </w:t>
      </w:r>
      <w:r>
        <w:lastRenderedPageBreak/>
        <w:t>отношении которых не проведен государственный кадастровый учет (</w:t>
      </w:r>
      <w:hyperlink r:id="rId2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 2 статьи 3.1</w:t>
        </w:r>
      </w:hyperlink>
      <w:r>
        <w:t xml:space="preserve"> Федерального закона N 73-ФЗ).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7. Разработанный проект границ территории объекта культурного наследия представляется в 2 экземплярах на рассмотрение в соответствующий орган исполнительной власти, ос</w:t>
      </w:r>
      <w:r>
        <w:t>уществляющий полномочия в сфере государственной охраны культурного наследия указанного объекта.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К проекту границ территории объекта культурного наследия, обосновывающему изменение утвержденных границ территории объекта культурного наследия, прилагается пол</w:t>
      </w:r>
      <w:r>
        <w:t>ожительное заключение государственной историко-культурной экспертизы.</w:t>
      </w:r>
    </w:p>
    <w:p w:rsidR="00BB3115" w:rsidRDefault="002C2BBE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5" w:tooltip="Приказ Минкультуры России от 02.02.2024 N 184 &quot;О внесении изменений в приказ Министерства культуры Российской Федерации от 4 июня 2015 г. N 1745 &quot;Об утверждении требований к составлению проектов границ территорий объектов культурного наследия&quot; (Зарегистрирован">
        <w:r>
          <w:rPr>
            <w:color w:val="0000FF"/>
          </w:rPr>
          <w:t>Приказом</w:t>
        </w:r>
      </w:hyperlink>
      <w:r>
        <w:t xml:space="preserve"> Минкультуры России от 02.02.2024 N 184)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8. По результатам рассмотрения представленных материалов орган исполнительной вл</w:t>
      </w:r>
      <w:r>
        <w:t>асти принимает решение о разработке нормативно-правового акта об утверждении границ территории объекта культурного наследия или в случае наличия замечаний к представленным материалам направляет их перечень заявителю, представившему указанные материалы в со</w:t>
      </w:r>
      <w:r>
        <w:t xml:space="preserve">ответствии с Федеральным </w:t>
      </w:r>
      <w:hyperlink r:id="rId2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9. Нормативно-правовой акт об утверждении границ территории объекта культурного наследия содержит текстовое и графическое (карта (схема)) описания ме</w:t>
      </w:r>
      <w:r>
        <w:t>стоположения границ объекта культурного наследия, перечень координат поворотных (характерных) точек и режим использования его территории.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10. Орган исполнительной власти, утвердивший границы территории объекта культурного наследия и режим ее использования,</w:t>
      </w:r>
      <w:r>
        <w:t xml:space="preserve"> в соответствии с Федеральным </w:t>
      </w:r>
      <w:hyperlink r:id="rId2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73-ФЗ, осуществляет в соответствии с правилами организации документооборота учет и хранение всех полученных документов и материалов, связанных с устано</w:t>
      </w:r>
      <w:r>
        <w:t>влением границ территории.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11. В случае принятия нормативно-правового акта об утверждении границ территории объекта культурного наследия орган исполнительной власти направляет 1 экземпляр разработанного </w:t>
      </w:r>
      <w:proofErr w:type="gramStart"/>
      <w:r>
        <w:t>проекта границ территории объекта культурного наследия</w:t>
      </w:r>
      <w:proofErr w:type="gramEnd"/>
      <w:r>
        <w:t xml:space="preserve"> заявителю.</w:t>
      </w:r>
    </w:p>
    <w:p w:rsidR="00BB3115" w:rsidRDefault="002C2BBE">
      <w:pPr>
        <w:pStyle w:val="ConsPlusNormal0"/>
        <w:spacing w:before="240"/>
        <w:ind w:firstLine="540"/>
        <w:jc w:val="both"/>
      </w:pPr>
      <w:bookmarkStart w:id="1" w:name="P69"/>
      <w:bookmarkEnd w:id="1"/>
      <w:r>
        <w:t>12. Сведения о</w:t>
      </w:r>
      <w:r>
        <w:t xml:space="preserve"> границах территории объекта культурного наследия и режиме ее использования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12.1. Отсутствие в государствен</w:t>
      </w:r>
      <w:r>
        <w:t xml:space="preserve">ном </w:t>
      </w:r>
      <w:proofErr w:type="gramStart"/>
      <w:r>
        <w:t>кадастре</w:t>
      </w:r>
      <w:proofErr w:type="gramEnd"/>
      <w:r>
        <w:t xml:space="preserve"> недвижимости сведений, указанных в </w:t>
      </w:r>
      <w:hyperlink w:anchor="P69" w:tooltip="12. Сведения о границах территории объекта культурного наследия и режиме ее использован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.">
        <w:r>
          <w:rPr>
            <w:color w:val="0000FF"/>
          </w:rPr>
          <w:t>пункте 12</w:t>
        </w:r>
      </w:hyperlink>
      <w:r>
        <w:t xml:space="preserve"> настоящих Требований, не является основанием для несоблюдения требований к осуществлению деятельности в границах территории объектов культурного наследия.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13. </w:t>
      </w:r>
      <w:proofErr w:type="gramStart"/>
      <w:r>
        <w:t>Информация об утвержденны</w:t>
      </w:r>
      <w:r>
        <w:t>х границах территории объекта культурного наследия и режиме ее использования земель размещается в федеральной государственной информационной системе территориального планирования, а также направляется для внесения сведений в единый государственный реестр о</w:t>
      </w:r>
      <w:r>
        <w:t>бъектов культурного наследия (памятников истории и культуры) народов Российской Федерации (далее - Реестр) и государственный кадастр недвижимости органом исполнительной власти, принявшим решение об утверждении указанных границ.</w:t>
      </w:r>
      <w:proofErr w:type="gramEnd"/>
    </w:p>
    <w:p w:rsidR="00BB3115" w:rsidRDefault="002C2BBE">
      <w:pPr>
        <w:pStyle w:val="ConsPlusNormal0"/>
        <w:spacing w:before="240"/>
        <w:ind w:firstLine="540"/>
        <w:jc w:val="both"/>
      </w:pPr>
      <w:r>
        <w:lastRenderedPageBreak/>
        <w:t>13.1. Утвержденные границы т</w:t>
      </w:r>
      <w:r>
        <w:t xml:space="preserve">ерритории объекта культурного наследия, режим ее использования </w:t>
      </w:r>
      <w:proofErr w:type="gramStart"/>
      <w:r>
        <w:t>учитываются и отображаются</w:t>
      </w:r>
      <w:proofErr w:type="gramEnd"/>
      <w:r>
        <w:t xml:space="preserve"> в документах территориального планирования, правилах землепользования и застройки, документации по планировке территории, в которые вносятся изменения в установленном</w:t>
      </w:r>
      <w:r>
        <w:t xml:space="preserve"> порядке.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14. Соблюдение </w:t>
      </w:r>
      <w:proofErr w:type="gramStart"/>
      <w:r>
        <w:t>режима использования территории объекта культурного наследия</w:t>
      </w:r>
      <w:proofErr w:type="gramEnd"/>
      <w:r>
        <w:t xml:space="preserve"> является обязательным при осуществлении строительной, хозяйственной и иной деятельности на его территории в соответствии с Федеральным </w:t>
      </w:r>
      <w:hyperlink r:id="rId2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15. При исключении объекта культурного наследия из Реестра и/или при перемещении объекта культурного наследия нормативно-правовой акт об утверждении границ территории объекта культурного наследия и режиме ее и</w:t>
      </w:r>
      <w:r>
        <w:t>спользования признается утратившим силу.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>15.1. В случае принятия решения об отказе во включении выявленного объекта культурного наследия в Реестр в качестве объекта культурного наследия федерального, регионального или местного (муниципального) значения соо</w:t>
      </w:r>
      <w:r>
        <w:t>тветствующий орган исполнительной власти принимает решение об исключении такого объекта из реестра выявленных объектов культурного наследия и отмене границ его территории.</w:t>
      </w:r>
    </w:p>
    <w:p w:rsidR="00BB3115" w:rsidRDefault="002C2BBE">
      <w:pPr>
        <w:pStyle w:val="ConsPlusNormal0"/>
        <w:spacing w:before="240"/>
        <w:ind w:firstLine="540"/>
        <w:jc w:val="both"/>
      </w:pPr>
      <w:bookmarkStart w:id="2" w:name="P76"/>
      <w:bookmarkEnd w:id="2"/>
      <w:r>
        <w:t>16. Изменение утвержденных границ территории объекта культурного наследия осуществля</w:t>
      </w:r>
      <w:r>
        <w:t xml:space="preserve">ется в случаях выявления документов или результатов историко-архитектурных, историко-градостроительных, архивных и археологических исследований, отсутствовавших при подготовке утвержденного </w:t>
      </w:r>
      <w:proofErr w:type="gramStart"/>
      <w:r>
        <w:t>проекта границ территории объекта культурного наследия</w:t>
      </w:r>
      <w:proofErr w:type="gramEnd"/>
      <w:r>
        <w:t xml:space="preserve"> и дающих ос</w:t>
      </w:r>
      <w:r>
        <w:t>нования для пересмотра установленных границ территории объекта культурного наследия (</w:t>
      </w:r>
      <w:hyperlink r:id="rId2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 6 статьи 3.1</w:t>
        </w:r>
      </w:hyperlink>
      <w:r>
        <w:t xml:space="preserve"> Федерального закона N 73-ФЗ).</w:t>
      </w:r>
    </w:p>
    <w:p w:rsidR="00BB3115" w:rsidRDefault="002C2BBE">
      <w:pPr>
        <w:pStyle w:val="ConsPlusNormal0"/>
        <w:spacing w:before="240"/>
        <w:ind w:firstLine="540"/>
        <w:jc w:val="both"/>
      </w:pPr>
      <w:bookmarkStart w:id="3" w:name="P77"/>
      <w:bookmarkEnd w:id="3"/>
      <w:r>
        <w:t>17. Изменение границ территории объекта</w:t>
      </w:r>
      <w:r>
        <w:t xml:space="preserve"> культурного наследия осуществляется путем разработки нового проекта научно-проектной документации в составе, установленном настоящими Требованиями.</w:t>
      </w:r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18. </w:t>
      </w:r>
      <w:proofErr w:type="gramStart"/>
      <w:r>
        <w:t>Орган исполнительной власти, осуществляющий полномочия по государственной охране объекта культурного на</w:t>
      </w:r>
      <w:r>
        <w:t xml:space="preserve">следия, в отношении которого проводится изменение его границ, на основании материалов, указанных в </w:t>
      </w:r>
      <w:hyperlink w:anchor="P76" w:tooltip="16. Изменение утвержденных границ территории объекта культурного наследия осуществляется в случаях выявления документов или результатов историко-архитектурных, историко-градостроительных, архивных и археологических исследований, отсутствовавших при подготовке ">
        <w:r>
          <w:rPr>
            <w:color w:val="0000FF"/>
          </w:rPr>
          <w:t>пунктах 16</w:t>
        </w:r>
      </w:hyperlink>
      <w:r>
        <w:t xml:space="preserve"> и </w:t>
      </w:r>
      <w:hyperlink w:anchor="P77" w:tooltip="17. Изменение границ территории объекта культурного наследия осуществляется путем разработки нового проекта научно-проектной документации в составе, установленном настоящими Требованиями.">
        <w:r>
          <w:rPr>
            <w:color w:val="0000FF"/>
          </w:rPr>
          <w:t>17</w:t>
        </w:r>
      </w:hyperlink>
      <w:r>
        <w:t xml:space="preserve"> настоящих Требований, подготавливает проект изменений в нормативно-правовой акт об утверждении границ территории указанного объекта в соответс</w:t>
      </w:r>
      <w:r>
        <w:t xml:space="preserve">твии с Федеральным </w:t>
      </w:r>
      <w:hyperlink r:id="rId3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73-ФЗ.</w:t>
      </w:r>
      <w:proofErr w:type="gramEnd"/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19. </w:t>
      </w:r>
      <w:proofErr w:type="gramStart"/>
      <w:r>
        <w:t xml:space="preserve">В случае исполнения переданных полномочий по государственной охране и невозможности внесения изменений в нормативно-правовой акт об утверждении границ </w:t>
      </w:r>
      <w:r>
        <w:t xml:space="preserve">территории объекта культурного наследия ввиду прекращения полномочий органа исполнительной власти, принявшего указанный нормативно-правовой акт, изменение границ объекта культурного наследия осуществляется путем разработки нового нормативно-правового акта </w:t>
      </w:r>
      <w:r>
        <w:t xml:space="preserve">уполномоченным органом исполнительной власти в соответствии с Федеральным </w:t>
      </w:r>
      <w:hyperlink r:id="rId3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73-ФЗ.</w:t>
      </w:r>
      <w:proofErr w:type="gramEnd"/>
    </w:p>
    <w:p w:rsidR="00BB3115" w:rsidRDefault="002C2BBE">
      <w:pPr>
        <w:pStyle w:val="ConsPlusNormal0"/>
        <w:spacing w:before="240"/>
        <w:ind w:firstLine="540"/>
        <w:jc w:val="both"/>
      </w:pPr>
      <w:r>
        <w:t xml:space="preserve">20. Орган исполнительной власти, утвердивший новые границы территории объекта культурного наследия, </w:t>
      </w:r>
      <w:r>
        <w:t xml:space="preserve">направляет копию указанного нормативно-правового акта в орган государственной власти, прекративший осуществление полномочий по государственной охране указанного объекта, в целях признания предыдущего нормативно-правового акта </w:t>
      </w:r>
      <w:proofErr w:type="gramStart"/>
      <w:r>
        <w:t>утратившим</w:t>
      </w:r>
      <w:proofErr w:type="gramEnd"/>
      <w:r>
        <w:t xml:space="preserve"> </w:t>
      </w:r>
      <w:r>
        <w:lastRenderedPageBreak/>
        <w:t>силу.</w:t>
      </w: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jc w:val="both"/>
      </w:pPr>
    </w:p>
    <w:p w:rsidR="00BB3115" w:rsidRDefault="00BB31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B3115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BBE" w:rsidRDefault="002C2BBE">
      <w:r>
        <w:separator/>
      </w:r>
    </w:p>
  </w:endnote>
  <w:endnote w:type="continuationSeparator" w:id="0">
    <w:p w:rsidR="002C2BBE" w:rsidRDefault="002C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15" w:rsidRDefault="00BB31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B311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3115" w:rsidRDefault="002C2BB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B3115" w:rsidRDefault="002C2BB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3115" w:rsidRDefault="002C2BB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15BA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15BAC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BB3115" w:rsidRDefault="002C2BBE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15" w:rsidRDefault="00BB31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B311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3115" w:rsidRDefault="002C2BB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B3115" w:rsidRDefault="002C2BB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3115" w:rsidRDefault="002C2BB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15BA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15BAC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BB3115" w:rsidRDefault="002C2BB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BBE" w:rsidRDefault="002C2BBE">
      <w:r>
        <w:separator/>
      </w:r>
    </w:p>
  </w:footnote>
  <w:footnote w:type="continuationSeparator" w:id="0">
    <w:p w:rsidR="002C2BBE" w:rsidRDefault="002C2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AC" w:rsidRDefault="00D15BA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B311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3115" w:rsidRDefault="002C2BB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04.06.2015 N 1745</w:t>
          </w:r>
          <w:r>
            <w:rPr>
              <w:rFonts w:ascii="Tahoma" w:hAnsi="Tahoma" w:cs="Tahoma"/>
              <w:sz w:val="16"/>
              <w:szCs w:val="16"/>
            </w:rPr>
            <w:br/>
            <w:t>(ред. от 02.02.2024)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требований к составлению проектов гр...</w:t>
          </w:r>
        </w:p>
      </w:tc>
      <w:tc>
        <w:tcPr>
          <w:tcW w:w="2300" w:type="pct"/>
          <w:vAlign w:val="center"/>
        </w:tcPr>
        <w:p w:rsidR="00BB3115" w:rsidRDefault="002C2BBE" w:rsidP="00D15BA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4" w:name="_GoBack"/>
          <w:bookmarkEnd w:id="4"/>
        </w:p>
      </w:tc>
    </w:tr>
  </w:tbl>
  <w:p w:rsidR="00BB3115" w:rsidRDefault="00BB31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3115" w:rsidRDefault="00BB3115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B311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3115" w:rsidRDefault="002C2BB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04.06.2015 N 1745</w:t>
          </w:r>
          <w:r>
            <w:rPr>
              <w:rFonts w:ascii="Tahoma" w:hAnsi="Tahoma" w:cs="Tahoma"/>
              <w:sz w:val="16"/>
              <w:szCs w:val="16"/>
            </w:rPr>
            <w:br/>
            <w:t>(ред. от 02.02.2024)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требований к составлению проектов</w:t>
          </w:r>
          <w:r>
            <w:rPr>
              <w:rFonts w:ascii="Tahoma" w:hAnsi="Tahoma" w:cs="Tahoma"/>
              <w:sz w:val="16"/>
              <w:szCs w:val="16"/>
            </w:rPr>
            <w:t xml:space="preserve"> гр...</w:t>
          </w:r>
        </w:p>
      </w:tc>
      <w:tc>
        <w:tcPr>
          <w:tcW w:w="2300" w:type="pct"/>
          <w:vAlign w:val="center"/>
        </w:tcPr>
        <w:p w:rsidR="00BB3115" w:rsidRDefault="002C2BBE" w:rsidP="00D15BA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BB3115" w:rsidRDefault="00BB31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3115" w:rsidRDefault="00BB311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115"/>
    <w:rsid w:val="002C2BBE"/>
    <w:rsid w:val="00BB3115"/>
    <w:rsid w:val="00D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15B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B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15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15BAC"/>
  </w:style>
  <w:style w:type="paragraph" w:styleId="a7">
    <w:name w:val="footer"/>
    <w:basedOn w:val="a"/>
    <w:link w:val="a8"/>
    <w:uiPriority w:val="99"/>
    <w:unhideWhenUsed/>
    <w:rsid w:val="00D15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15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LAW&amp;n=470974&amp;date=22.09.2026&amp;dst=100006&amp;field=134" TargetMode="External"/><Relationship Id="rId26" Type="http://schemas.openxmlformats.org/officeDocument/2006/relationships/hyperlink" Target="https://login.consultant.ru/link/?req=doc&amp;base=LAW&amp;n=536805&amp;date=22.09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8810&amp;date=22.09.2026&amp;dst=100372&amp;field=134" TargetMode="External"/><Relationship Id="rId34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LAW&amp;n=536805&amp;date=22.09.2026&amp;dst=281&amp;field=134" TargetMode="External"/><Relationship Id="rId25" Type="http://schemas.openxmlformats.org/officeDocument/2006/relationships/hyperlink" Target="https://login.consultant.ru/link/?req=doc&amp;base=LAW&amp;n=470974&amp;date=22.09.2026&amp;dst=100008&amp;field=134" TargetMode="External"/><Relationship Id="rId33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0974&amp;date=22.09.2026&amp;dst=100006&amp;field=134" TargetMode="External"/><Relationship Id="rId20" Type="http://schemas.openxmlformats.org/officeDocument/2006/relationships/hyperlink" Target="https://login.consultant.ru/link/?req=doc&amp;base=LAW&amp;n=536805&amp;date=22.09.2026&amp;dst=273&amp;field=134" TargetMode="External"/><Relationship Id="rId29" Type="http://schemas.openxmlformats.org/officeDocument/2006/relationships/hyperlink" Target="https://login.consultant.ru/link/?req=doc&amp;base=LAW&amp;n=536805&amp;date=22.09.2026&amp;dst=284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536805&amp;date=22.09.2026&amp;dst=275&amp;field=134" TargetMode="External"/><Relationship Id="rId32" Type="http://schemas.openxmlformats.org/officeDocument/2006/relationships/header" Target="header4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LAW&amp;n=199578&amp;date=22.09.2026&amp;dst=277&amp;field=134" TargetMode="External"/><Relationship Id="rId28" Type="http://schemas.openxmlformats.org/officeDocument/2006/relationships/hyperlink" Target="https://login.consultant.ru/link/?req=doc&amp;base=LAW&amp;n=536805&amp;date=22.09.2026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70974&amp;date=22.09.2026&amp;dst=100008&amp;field=134" TargetMode="External"/><Relationship Id="rId31" Type="http://schemas.openxmlformats.org/officeDocument/2006/relationships/hyperlink" Target="https://login.consultant.ru/link/?req=doc&amp;base=LAW&amp;n=536805&amp;date=22.09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LAW&amp;n=527604&amp;date=22.09.2026&amp;dst=100945&amp;field=134" TargetMode="External"/><Relationship Id="rId27" Type="http://schemas.openxmlformats.org/officeDocument/2006/relationships/hyperlink" Target="https://login.consultant.ru/link/?req=doc&amp;base=LAW&amp;n=536805&amp;date=22.09.2026" TargetMode="External"/><Relationship Id="rId30" Type="http://schemas.openxmlformats.org/officeDocument/2006/relationships/hyperlink" Target="https://login.consultant.ru/link/?req=doc&amp;base=LAW&amp;n=536805&amp;date=22.09.2026" TargetMode="External"/><Relationship Id="rId35" Type="http://schemas.openxmlformats.org/officeDocument/2006/relationships/footer" Target="footer5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2891</Words>
  <Characters>16484</Characters>
  <Application>Microsoft Office Word</Application>
  <DocSecurity>0</DocSecurity>
  <Lines>137</Lines>
  <Paragraphs>38</Paragraphs>
  <ScaleCrop>false</ScaleCrop>
  <Company>КонсультантПлюс Версия 4025.00.50</Company>
  <LinksUpToDate>false</LinksUpToDate>
  <CharactersWithSpaces>19337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04.06.2015 N 1745
(ред. от 02.02.2024)
"Об утверждении требований к составлению проектов границ территорий объектов культурного наследия"
(Зарегистрировано в Минюсте России 24.08.2015 N 38656)</dc:title>
  <cp:lastModifiedBy>Pam15</cp:lastModifiedBy>
  <cp:revision>3</cp:revision>
  <dcterms:created xsi:type="dcterms:W3CDTF">2026-09-22T05:58:00Z</dcterms:created>
  <dcterms:modified xsi:type="dcterms:W3CDTF">2026-09-22T05:57:00Z</dcterms:modified>
</cp:coreProperties>
</file>