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DF3" w:rsidRPr="00856F7B" w:rsidRDefault="00856F7B" w:rsidP="00D47F19">
      <w:pPr>
        <w:tabs>
          <w:tab w:val="left" w:pos="28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F7B">
        <w:rPr>
          <w:rFonts w:ascii="Times New Roman" w:hAnsi="Times New Roman" w:cs="Times New Roman"/>
          <w:b/>
          <w:bCs/>
          <w:sz w:val="28"/>
          <w:szCs w:val="28"/>
        </w:rPr>
        <w:t>Государственная охрана объектов культурного наследия местного (муниципального) значения: проблемы и достижения.</w:t>
      </w:r>
    </w:p>
    <w:p w:rsidR="00856F7B" w:rsidRPr="00856F7B" w:rsidRDefault="00856F7B" w:rsidP="00D47F19">
      <w:pPr>
        <w:tabs>
          <w:tab w:val="left" w:pos="2826"/>
        </w:tabs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56F7B">
        <w:rPr>
          <w:rFonts w:ascii="Times New Roman" w:hAnsi="Times New Roman" w:cs="Times New Roman"/>
          <w:i/>
          <w:iCs/>
          <w:sz w:val="28"/>
          <w:szCs w:val="28"/>
        </w:rPr>
        <w:t>Результаты работы комитета по культуре Администрации города Иванова за первое полугодие 2023 года</w:t>
      </w:r>
    </w:p>
    <w:p w:rsidR="00856F7B" w:rsidRDefault="00856F7B" w:rsidP="00D47F19">
      <w:pPr>
        <w:tabs>
          <w:tab w:val="left" w:pos="28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DF3" w:rsidRDefault="00856F7B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добрый день! </w:t>
      </w:r>
      <w:r w:rsidR="00B96DF3">
        <w:rPr>
          <w:rFonts w:ascii="Times New Roman" w:hAnsi="Times New Roman" w:cs="Times New Roman"/>
          <w:sz w:val="28"/>
          <w:szCs w:val="28"/>
        </w:rPr>
        <w:t>Свое выступление я бы хотел разбить на несколько блоков:</w:t>
      </w:r>
    </w:p>
    <w:p w:rsidR="00C840B9" w:rsidRDefault="00C840B9" w:rsidP="00D47F19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статистика</w:t>
      </w:r>
      <w:r w:rsidR="00856F7B">
        <w:rPr>
          <w:rFonts w:ascii="Times New Roman" w:hAnsi="Times New Roman" w:cs="Times New Roman"/>
          <w:sz w:val="28"/>
          <w:szCs w:val="28"/>
        </w:rPr>
        <w:t xml:space="preserve"> – сколько выдали разрешений, </w:t>
      </w:r>
      <w:r w:rsidR="00A47F2B">
        <w:rPr>
          <w:rFonts w:ascii="Times New Roman" w:hAnsi="Times New Roman" w:cs="Times New Roman"/>
          <w:sz w:val="28"/>
          <w:szCs w:val="28"/>
        </w:rPr>
        <w:t>какие утвердили регламенты и т.д.</w:t>
      </w:r>
    </w:p>
    <w:p w:rsidR="00C840B9" w:rsidRDefault="00C840B9" w:rsidP="00D47F19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E56991">
        <w:rPr>
          <w:rFonts w:ascii="Times New Roman" w:hAnsi="Times New Roman" w:cs="Times New Roman"/>
          <w:sz w:val="28"/>
          <w:szCs w:val="28"/>
        </w:rPr>
        <w:t xml:space="preserve">осуществлению деятельности и градостроительным </w:t>
      </w:r>
      <w:r>
        <w:rPr>
          <w:rFonts w:ascii="Times New Roman" w:hAnsi="Times New Roman" w:cs="Times New Roman"/>
          <w:sz w:val="28"/>
          <w:szCs w:val="28"/>
        </w:rPr>
        <w:t>регламентам</w:t>
      </w:r>
      <w:r w:rsidR="00E56991">
        <w:rPr>
          <w:rFonts w:ascii="Times New Roman" w:hAnsi="Times New Roman" w:cs="Times New Roman"/>
          <w:sz w:val="28"/>
          <w:szCs w:val="28"/>
        </w:rPr>
        <w:t xml:space="preserve"> – о защите панно «Владыка мира – труд»</w:t>
      </w:r>
      <w:r w:rsidR="00A47F2B">
        <w:rPr>
          <w:rFonts w:ascii="Times New Roman" w:hAnsi="Times New Roman" w:cs="Times New Roman"/>
          <w:sz w:val="28"/>
          <w:szCs w:val="28"/>
        </w:rPr>
        <w:t xml:space="preserve"> и</w:t>
      </w:r>
      <w:r w:rsidR="00E56991">
        <w:rPr>
          <w:rFonts w:ascii="Times New Roman" w:hAnsi="Times New Roman" w:cs="Times New Roman"/>
          <w:sz w:val="28"/>
          <w:szCs w:val="28"/>
        </w:rPr>
        <w:t xml:space="preserve"> </w:t>
      </w:r>
      <w:r w:rsidR="00D47F19">
        <w:rPr>
          <w:rFonts w:ascii="Times New Roman" w:hAnsi="Times New Roman" w:cs="Times New Roman"/>
          <w:sz w:val="28"/>
          <w:szCs w:val="28"/>
        </w:rPr>
        <w:t xml:space="preserve">об </w:t>
      </w:r>
      <w:r w:rsidR="00E56991">
        <w:rPr>
          <w:rFonts w:ascii="Times New Roman" w:hAnsi="Times New Roman" w:cs="Times New Roman"/>
          <w:sz w:val="28"/>
          <w:szCs w:val="28"/>
        </w:rPr>
        <w:t>исправлении ошибок в действующих регламентах.</w:t>
      </w:r>
    </w:p>
    <w:p w:rsidR="00C840B9" w:rsidRDefault="00E56991" w:rsidP="00D47F19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предметов охраны для трех достопримечательных мест – проблемы и открытия</w:t>
      </w:r>
      <w:r w:rsidR="00D47F19">
        <w:rPr>
          <w:rFonts w:ascii="Times New Roman" w:hAnsi="Times New Roman" w:cs="Times New Roman"/>
          <w:sz w:val="28"/>
          <w:szCs w:val="28"/>
        </w:rPr>
        <w:t>.</w:t>
      </w:r>
    </w:p>
    <w:p w:rsidR="00E56991" w:rsidRDefault="00C840B9" w:rsidP="00D47F19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991">
        <w:rPr>
          <w:rFonts w:ascii="Times New Roman" w:hAnsi="Times New Roman" w:cs="Times New Roman"/>
          <w:sz w:val="28"/>
          <w:szCs w:val="28"/>
        </w:rPr>
        <w:t>Практика</w:t>
      </w:r>
      <w:r w:rsidR="00E56991">
        <w:rPr>
          <w:rFonts w:ascii="Times New Roman" w:hAnsi="Times New Roman" w:cs="Times New Roman"/>
          <w:sz w:val="28"/>
          <w:szCs w:val="28"/>
        </w:rPr>
        <w:t xml:space="preserve"> – почему утраты в достопримечательных местах продолжаются</w:t>
      </w:r>
      <w:r w:rsidR="00D47F19">
        <w:rPr>
          <w:rFonts w:ascii="Times New Roman" w:hAnsi="Times New Roman" w:cs="Times New Roman"/>
          <w:sz w:val="28"/>
          <w:szCs w:val="28"/>
        </w:rPr>
        <w:t>.</w:t>
      </w:r>
    </w:p>
    <w:p w:rsidR="00C840B9" w:rsidRPr="00E56991" w:rsidRDefault="00E56991" w:rsidP="00D47F19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840B9" w:rsidRPr="00E56991">
        <w:rPr>
          <w:rFonts w:ascii="Times New Roman" w:hAnsi="Times New Roman" w:cs="Times New Roman"/>
          <w:sz w:val="28"/>
          <w:szCs w:val="28"/>
        </w:rPr>
        <w:t>овести и разъяснить</w:t>
      </w:r>
      <w:r>
        <w:rPr>
          <w:rFonts w:ascii="Times New Roman" w:hAnsi="Times New Roman" w:cs="Times New Roman"/>
          <w:sz w:val="28"/>
          <w:szCs w:val="28"/>
        </w:rPr>
        <w:t xml:space="preserve"> – о планах по информированию горожан о требованиях и ограничениях в достопримечательных местах</w:t>
      </w:r>
      <w:r w:rsidR="00D47F19">
        <w:rPr>
          <w:rFonts w:ascii="Times New Roman" w:hAnsi="Times New Roman" w:cs="Times New Roman"/>
          <w:sz w:val="28"/>
          <w:szCs w:val="28"/>
        </w:rPr>
        <w:t>.</w:t>
      </w:r>
    </w:p>
    <w:p w:rsidR="00C840B9" w:rsidRDefault="00C840B9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0B9" w:rsidRPr="00C840B9" w:rsidRDefault="00C840B9" w:rsidP="00D47F19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0B9">
        <w:rPr>
          <w:rFonts w:ascii="Times New Roman" w:hAnsi="Times New Roman" w:cs="Times New Roman"/>
          <w:b/>
          <w:bCs/>
          <w:sz w:val="28"/>
          <w:szCs w:val="28"/>
        </w:rPr>
        <w:t>Общая статистика</w:t>
      </w:r>
      <w:r w:rsidR="00856F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840B9" w:rsidRDefault="00C840B9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Начнем с сухих фактов и статистики.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Иванове на местной охране находятся 56 объектов культурного наследия - 35 достопримечательных мест и 21 памятник.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полугодии 2023 года:</w:t>
      </w:r>
    </w:p>
    <w:p w:rsidR="00954700" w:rsidRPr="00954700" w:rsidRDefault="00954700" w:rsidP="00D47F1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1</w:t>
      </w:r>
    </w:p>
    <w:p w:rsidR="00C840B9" w:rsidRPr="00381995" w:rsidRDefault="00C840B9" w:rsidP="00D47F19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995">
        <w:rPr>
          <w:rFonts w:ascii="Times New Roman" w:hAnsi="Times New Roman" w:cs="Times New Roman"/>
          <w:sz w:val="28"/>
          <w:szCs w:val="28"/>
        </w:rPr>
        <w:t>выданы задания на работы по сохранению трех памятников: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«Здание текстильной мануфактуры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Щудровых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первой половины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века»,</w:t>
      </w:r>
    </w:p>
    <w:p w:rsidR="00954700" w:rsidRPr="00954700" w:rsidRDefault="00954700" w:rsidP="00D47F1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2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«Дом И.П. Головина»,</w:t>
      </w:r>
    </w:p>
    <w:p w:rsidR="00954700" w:rsidRPr="00954700" w:rsidRDefault="00954700" w:rsidP="00D47F1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3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«Школа имени Ф.А. Афанасьева – «Отца», 1927 г., архитектор А.И. Панов»;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согласована научно-проектная документация на работы по сохранению объекта </w:t>
      </w:r>
      <w:r w:rsidRPr="00381995">
        <w:rPr>
          <w:rFonts w:ascii="Times New Roman" w:hAnsi="Times New Roman" w:cs="Times New Roman"/>
          <w:sz w:val="28"/>
          <w:szCs w:val="28"/>
        </w:rPr>
        <w:t xml:space="preserve">«Здание текстильной мануфактуры </w:t>
      </w:r>
      <w:proofErr w:type="spellStart"/>
      <w:r w:rsidRPr="00381995">
        <w:rPr>
          <w:rFonts w:ascii="Times New Roman" w:hAnsi="Times New Roman" w:cs="Times New Roman"/>
          <w:sz w:val="28"/>
          <w:szCs w:val="28"/>
        </w:rPr>
        <w:t>Щудровых</w:t>
      </w:r>
      <w:proofErr w:type="spellEnd"/>
      <w:r w:rsidRPr="00381995">
        <w:rPr>
          <w:rFonts w:ascii="Times New Roman" w:hAnsi="Times New Roman" w:cs="Times New Roman"/>
          <w:sz w:val="28"/>
          <w:szCs w:val="28"/>
        </w:rPr>
        <w:t xml:space="preserve"> первой половины XIX века»</w:t>
      </w:r>
      <w:r>
        <w:rPr>
          <w:rFonts w:ascii="Times New Roman" w:hAnsi="Times New Roman" w:cs="Times New Roman"/>
          <w:sz w:val="28"/>
          <w:szCs w:val="28"/>
        </w:rPr>
        <w:t>. Отказано в согласовании документации для объекта «Амбулатория Первого рабочего поселка», 1927 г.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выданы разрешения </w:t>
      </w:r>
      <w:r w:rsidRPr="00381995">
        <w:rPr>
          <w:rFonts w:ascii="Times New Roman" w:hAnsi="Times New Roman" w:cs="Times New Roman"/>
          <w:sz w:val="28"/>
          <w:szCs w:val="28"/>
        </w:rPr>
        <w:t>на работы по сохранению</w:t>
      </w:r>
      <w:r>
        <w:rPr>
          <w:rFonts w:ascii="Times New Roman" w:hAnsi="Times New Roman" w:cs="Times New Roman"/>
          <w:sz w:val="28"/>
          <w:szCs w:val="28"/>
        </w:rPr>
        <w:t xml:space="preserve"> двух памятников: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F37890">
        <w:rPr>
          <w:rFonts w:ascii="Times New Roman" w:hAnsi="Times New Roman" w:cs="Times New Roman"/>
          <w:sz w:val="28"/>
          <w:szCs w:val="28"/>
        </w:rPr>
        <w:t>Дом И.П. Головина»</w:t>
      </w:r>
      <w:r>
        <w:rPr>
          <w:rFonts w:ascii="Times New Roman" w:hAnsi="Times New Roman" w:cs="Times New Roman"/>
          <w:sz w:val="28"/>
          <w:szCs w:val="28"/>
        </w:rPr>
        <w:t xml:space="preserve"> (ООО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Меком</w:t>
      </w:r>
      <w:proofErr w:type="spellEnd"/>
      <w:r>
        <w:rPr>
          <w:rFonts w:ascii="Times New Roman" w:hAnsi="Times New Roman" w:cs="Times New Roman"/>
          <w:sz w:val="28"/>
          <w:szCs w:val="28"/>
        </w:rPr>
        <w:t>»),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F37890">
        <w:rPr>
          <w:rFonts w:ascii="Times New Roman" w:hAnsi="Times New Roman" w:cs="Times New Roman"/>
          <w:sz w:val="28"/>
          <w:szCs w:val="28"/>
        </w:rPr>
        <w:t xml:space="preserve">Здание текстильной мануфактуры </w:t>
      </w:r>
      <w:proofErr w:type="spellStart"/>
      <w:r w:rsidRPr="00F37890">
        <w:rPr>
          <w:rFonts w:ascii="Times New Roman" w:hAnsi="Times New Roman" w:cs="Times New Roman"/>
          <w:sz w:val="28"/>
          <w:szCs w:val="28"/>
        </w:rPr>
        <w:t>Щудровых</w:t>
      </w:r>
      <w:proofErr w:type="spellEnd"/>
      <w:r w:rsidRPr="00F37890">
        <w:rPr>
          <w:rFonts w:ascii="Times New Roman" w:hAnsi="Times New Roman" w:cs="Times New Roman"/>
          <w:sz w:val="28"/>
          <w:szCs w:val="28"/>
        </w:rPr>
        <w:t xml:space="preserve"> первой половины XIX века»</w:t>
      </w:r>
      <w:r>
        <w:rPr>
          <w:rFonts w:ascii="Times New Roman" w:hAnsi="Times New Roman" w:cs="Times New Roman"/>
          <w:sz w:val="28"/>
          <w:szCs w:val="28"/>
        </w:rPr>
        <w:t xml:space="preserve"> (ООО «СПК»).</w:t>
      </w:r>
    </w:p>
    <w:p w:rsidR="00FA7ECE" w:rsidRDefault="00FA7ECE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утверждены административные регламенты предоставления двух муниципальных услуг: Выдача разрешения на строительство в случае, если при проведении работ по сохранению памятника местного (муниципального) значения затрагиваются конструктивные и другие характеристики надежности и безопасности такого объекта», «Выдача разрешения на ввод в эксплуатацию такого объекта». На очереди административный регламент для услуги «Установка информационной надписи на объекте культурного наследия</w:t>
      </w:r>
      <w:r w:rsidR="008659F7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840B9" w:rsidRDefault="00FA7ECE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840B9">
        <w:rPr>
          <w:rFonts w:ascii="Times New Roman" w:hAnsi="Times New Roman" w:cs="Times New Roman"/>
          <w:sz w:val="28"/>
          <w:szCs w:val="28"/>
        </w:rPr>
        <w:t>) утверждены требования к осуществлению деятельности и градостроительному регламенту в границах территорий четырех достопримечательных мест:</w:t>
      </w:r>
    </w:p>
    <w:p w:rsidR="00C840B9" w:rsidRPr="00F37890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«Фабричные комплексы Дмитриевской слободы», вторая половина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века – 1911, 1927 годы,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«Архитектурный комплекс ситценабивной фабрики Витовых в местечке Петрищево»,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«Никольская, Пятницкая улицы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Кербицкий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переулок. Фрагмент»,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треть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 – 1950-е гг.,</w:t>
      </w:r>
    </w:p>
    <w:p w:rsidR="00C840B9" w:rsidRDefault="00C840B9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Кокуй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Покровская улицы».</w:t>
      </w:r>
    </w:p>
    <w:p w:rsidR="00FA7ECE" w:rsidRDefault="00FA7ECE" w:rsidP="00D47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700" w:rsidRPr="00954700" w:rsidRDefault="00954700" w:rsidP="00D47F1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4</w:t>
      </w:r>
    </w:p>
    <w:p w:rsidR="00FA7ECE" w:rsidRDefault="00FA7ECE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ECE">
        <w:rPr>
          <w:rFonts w:ascii="Times New Roman" w:hAnsi="Times New Roman" w:cs="Times New Roman"/>
          <w:b/>
          <w:bCs/>
          <w:sz w:val="28"/>
          <w:szCs w:val="28"/>
        </w:rPr>
        <w:t>Итак, переходим ко второму блоку – требования к градрегламентам.</w:t>
      </w:r>
      <w:r>
        <w:rPr>
          <w:rFonts w:ascii="Times New Roman" w:hAnsi="Times New Roman" w:cs="Times New Roman"/>
          <w:sz w:val="28"/>
          <w:szCs w:val="28"/>
        </w:rPr>
        <w:t xml:space="preserve"> На данный момент 33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досместа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35 имеют утвержденные требования. До конца года </w:t>
      </w:r>
      <w:r w:rsidR="00992A4E">
        <w:rPr>
          <w:rFonts w:ascii="Times New Roman" w:hAnsi="Times New Roman" w:cs="Times New Roman"/>
          <w:sz w:val="28"/>
          <w:szCs w:val="28"/>
        </w:rPr>
        <w:t>они появятся и у</w:t>
      </w:r>
      <w:r>
        <w:rPr>
          <w:rFonts w:ascii="Times New Roman" w:hAnsi="Times New Roman" w:cs="Times New Roman"/>
          <w:sz w:val="28"/>
          <w:szCs w:val="28"/>
        </w:rPr>
        <w:t xml:space="preserve"> оставшихся двух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досмест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«Ленина проспект» и «Социалистический городок Меланжевого комбината». Пока что </w:t>
      </w:r>
      <w:r w:rsidR="00992A4E">
        <w:rPr>
          <w:rFonts w:ascii="Times New Roman" w:hAnsi="Times New Roman" w:cs="Times New Roman"/>
          <w:sz w:val="28"/>
          <w:szCs w:val="28"/>
        </w:rPr>
        <w:t xml:space="preserve">утвердить требования для этих объектов </w:t>
      </w:r>
      <w:r>
        <w:rPr>
          <w:rFonts w:ascii="Times New Roman" w:hAnsi="Times New Roman" w:cs="Times New Roman"/>
          <w:sz w:val="28"/>
          <w:szCs w:val="28"/>
        </w:rPr>
        <w:t>невозможно</w:t>
      </w:r>
      <w:r w:rsidR="00992A4E">
        <w:rPr>
          <w:rFonts w:ascii="Times New Roman" w:hAnsi="Times New Roman" w:cs="Times New Roman"/>
          <w:sz w:val="28"/>
          <w:szCs w:val="28"/>
        </w:rPr>
        <w:t xml:space="preserve"> – ещё не определены их предметы охраны, а </w:t>
      </w:r>
      <w:r w:rsidR="00D47F19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«Ленина проспекта» ещё и границы не утверждены. Полный комплект охранной документации для «Ленина проспекта» планируем заказать у эксперта в августе. </w:t>
      </w:r>
      <w:r w:rsidR="00992A4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роект предмета охраны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соцгородка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разрабатываю самостоятельно, расскажу об этом чуть позже.</w:t>
      </w:r>
    </w:p>
    <w:p w:rsidR="00FA7ECE" w:rsidRDefault="00FA7ECE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1C3" w:rsidRPr="004001C3" w:rsidRDefault="00A36777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хотел бы рассказать о </w:t>
      </w:r>
      <w:r w:rsidR="00AD1D2A">
        <w:rPr>
          <w:rFonts w:ascii="Times New Roman" w:hAnsi="Times New Roman" w:cs="Times New Roman"/>
          <w:sz w:val="28"/>
          <w:szCs w:val="28"/>
        </w:rPr>
        <w:t xml:space="preserve">панно на площади Революции, в народе известном как «Владыка мира – труд». Насколько я знаю, на прошлом заседании этот вопрос уже рассматривался, но теперь, когда требования к градрегламентам для </w:t>
      </w:r>
      <w:proofErr w:type="spellStart"/>
      <w:r w:rsidR="00AD1D2A">
        <w:rPr>
          <w:rFonts w:ascii="Times New Roman" w:hAnsi="Times New Roman" w:cs="Times New Roman"/>
          <w:sz w:val="28"/>
          <w:szCs w:val="28"/>
        </w:rPr>
        <w:t>досместа</w:t>
      </w:r>
      <w:proofErr w:type="spellEnd"/>
      <w:r w:rsidR="00AD1D2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D1D2A">
        <w:rPr>
          <w:rFonts w:ascii="Times New Roman" w:hAnsi="Times New Roman" w:cs="Times New Roman"/>
          <w:sz w:val="28"/>
          <w:szCs w:val="28"/>
        </w:rPr>
        <w:t>Кокуй</w:t>
      </w:r>
      <w:proofErr w:type="spellEnd"/>
      <w:r w:rsidR="00AD1D2A">
        <w:rPr>
          <w:rFonts w:ascii="Times New Roman" w:hAnsi="Times New Roman" w:cs="Times New Roman"/>
          <w:sz w:val="28"/>
          <w:szCs w:val="28"/>
        </w:rPr>
        <w:t xml:space="preserve"> и Покровская улицы» уже </w:t>
      </w:r>
      <w:r w:rsidR="00AD1D2A" w:rsidRPr="004001C3">
        <w:rPr>
          <w:rFonts w:ascii="Times New Roman" w:hAnsi="Times New Roman" w:cs="Times New Roman"/>
          <w:sz w:val="28"/>
          <w:szCs w:val="28"/>
        </w:rPr>
        <w:t xml:space="preserve">действуют, </w:t>
      </w:r>
      <w:r w:rsidR="004001C3" w:rsidRPr="004001C3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992A4E">
        <w:rPr>
          <w:rFonts w:ascii="Times New Roman" w:hAnsi="Times New Roman" w:cs="Times New Roman"/>
          <w:sz w:val="28"/>
          <w:szCs w:val="28"/>
        </w:rPr>
        <w:t>подвести некоторые итоги:</w:t>
      </w:r>
    </w:p>
    <w:p w:rsidR="004001C3" w:rsidRPr="004001C3" w:rsidRDefault="004001C3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1C3">
        <w:rPr>
          <w:rFonts w:ascii="Times New Roman" w:hAnsi="Times New Roman" w:cs="Times New Roman"/>
          <w:sz w:val="28"/>
          <w:szCs w:val="28"/>
        </w:rPr>
        <w:t>- на фасаде, где располагается панно, запрещено размещать вывески и рекламные конструкции.</w:t>
      </w:r>
    </w:p>
    <w:p w:rsidR="004001C3" w:rsidRPr="004001C3" w:rsidRDefault="004001C3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1C3">
        <w:rPr>
          <w:rFonts w:ascii="Times New Roman" w:hAnsi="Times New Roman" w:cs="Times New Roman"/>
          <w:sz w:val="28"/>
          <w:szCs w:val="28"/>
        </w:rPr>
        <w:t>- утепление дома № 8 на площади Революции возможно лишь при условии сохранения панно (а значит, "Владыку..." не закроют пенопластом, как "Умелые руки" на улице Ермака).</w:t>
      </w:r>
    </w:p>
    <w:p w:rsidR="004001C3" w:rsidRPr="004001C3" w:rsidRDefault="004001C3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1C3">
        <w:rPr>
          <w:rFonts w:ascii="Times New Roman" w:hAnsi="Times New Roman" w:cs="Times New Roman"/>
          <w:sz w:val="28"/>
          <w:szCs w:val="28"/>
        </w:rPr>
        <w:lastRenderedPageBreak/>
        <w:t>- возможен перенос панно на новое место - такое решение могут принять жильцы дома № 8 и городская администрация.</w:t>
      </w:r>
    </w:p>
    <w:p w:rsidR="004001C3" w:rsidRPr="004001C3" w:rsidRDefault="004001C3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1C3">
        <w:rPr>
          <w:rFonts w:ascii="Times New Roman" w:hAnsi="Times New Roman" w:cs="Times New Roman"/>
          <w:sz w:val="28"/>
          <w:szCs w:val="28"/>
        </w:rPr>
        <w:t xml:space="preserve">- строительство на участке под панно возможно, но не выше 13 метров до конька кровли (это высота </w:t>
      </w:r>
      <w:proofErr w:type="gramStart"/>
      <w:r w:rsidRPr="004001C3">
        <w:rPr>
          <w:rFonts w:ascii="Times New Roman" w:hAnsi="Times New Roman" w:cs="Times New Roman"/>
          <w:sz w:val="28"/>
          <w:szCs w:val="28"/>
        </w:rPr>
        <w:t>двух-трехэтажного</w:t>
      </w:r>
      <w:proofErr w:type="gramEnd"/>
      <w:r w:rsidRPr="004001C3">
        <w:rPr>
          <w:rFonts w:ascii="Times New Roman" w:hAnsi="Times New Roman" w:cs="Times New Roman"/>
          <w:sz w:val="28"/>
          <w:szCs w:val="28"/>
        </w:rPr>
        <w:t xml:space="preserve"> здания, и если новая пристройка будет выше существующей, панно придется переносить).</w:t>
      </w:r>
    </w:p>
    <w:p w:rsidR="004001C3" w:rsidRPr="004001C3" w:rsidRDefault="004001C3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1C3">
        <w:rPr>
          <w:rFonts w:ascii="Times New Roman" w:hAnsi="Times New Roman" w:cs="Times New Roman"/>
          <w:sz w:val="28"/>
          <w:szCs w:val="28"/>
        </w:rPr>
        <w:t>- дом № 8 вместе с пристройкой (№ 8Б) признан дисгармонирующим объектом (а значит, когда-то его снесут, и панно опять-таки придется переносить).</w:t>
      </w:r>
    </w:p>
    <w:p w:rsidR="00FA7ECE" w:rsidRDefault="004001C3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4001C3">
        <w:rPr>
          <w:rFonts w:ascii="Times New Roman" w:hAnsi="Times New Roman" w:cs="Times New Roman"/>
          <w:sz w:val="28"/>
          <w:szCs w:val="28"/>
        </w:rPr>
        <w:t xml:space="preserve"> архивных документах панно записано под названиями "Рабочий" и "Труд", авторы эскиза - К.П. Фролов и В.А. </w:t>
      </w:r>
      <w:proofErr w:type="spellStart"/>
      <w:r w:rsidRPr="004001C3">
        <w:rPr>
          <w:rFonts w:ascii="Times New Roman" w:hAnsi="Times New Roman" w:cs="Times New Roman"/>
          <w:sz w:val="28"/>
          <w:szCs w:val="28"/>
        </w:rPr>
        <w:t>Пахров</w:t>
      </w:r>
      <w:proofErr w:type="spellEnd"/>
      <w:r w:rsidRPr="004001C3">
        <w:rPr>
          <w:rFonts w:ascii="Times New Roman" w:hAnsi="Times New Roman" w:cs="Times New Roman"/>
          <w:sz w:val="28"/>
          <w:szCs w:val="28"/>
        </w:rPr>
        <w:t>, год создания - 1970.</w:t>
      </w:r>
    </w:p>
    <w:p w:rsidR="004001C3" w:rsidRDefault="004001C3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</w:t>
      </w:r>
      <w:r w:rsidR="00992A4E">
        <w:rPr>
          <w:rFonts w:ascii="Times New Roman" w:hAnsi="Times New Roman" w:cs="Times New Roman"/>
          <w:sz w:val="28"/>
          <w:szCs w:val="28"/>
        </w:rPr>
        <w:t xml:space="preserve"> эксперт убрал абзац о возможном строительстве шестиэтажного здания на улице 10 Августа, а панно уже не закроют рекламой и пенопластом. </w:t>
      </w:r>
      <w:r w:rsidR="00211640">
        <w:rPr>
          <w:rFonts w:ascii="Times New Roman" w:hAnsi="Times New Roman" w:cs="Times New Roman"/>
          <w:sz w:val="28"/>
          <w:szCs w:val="28"/>
        </w:rPr>
        <w:t xml:space="preserve">Конечно, это нельзя назвать полноценной </w:t>
      </w:r>
      <w:proofErr w:type="spellStart"/>
      <w:r w:rsidR="00211640">
        <w:rPr>
          <w:rFonts w:ascii="Times New Roman" w:hAnsi="Times New Roman" w:cs="Times New Roman"/>
          <w:sz w:val="28"/>
          <w:szCs w:val="28"/>
        </w:rPr>
        <w:t>госохраной</w:t>
      </w:r>
      <w:proofErr w:type="spellEnd"/>
      <w:r w:rsidR="00211640">
        <w:rPr>
          <w:rFonts w:ascii="Times New Roman" w:hAnsi="Times New Roman" w:cs="Times New Roman"/>
          <w:sz w:val="28"/>
          <w:szCs w:val="28"/>
        </w:rPr>
        <w:t>, это полумера</w:t>
      </w:r>
      <w:r w:rsidR="00330B4F">
        <w:rPr>
          <w:rFonts w:ascii="Times New Roman" w:hAnsi="Times New Roman" w:cs="Times New Roman"/>
          <w:sz w:val="28"/>
          <w:szCs w:val="28"/>
        </w:rPr>
        <w:t xml:space="preserve">, и по-хорошему, </w:t>
      </w:r>
      <w:r w:rsidR="00992A4E">
        <w:rPr>
          <w:rFonts w:ascii="Times New Roman" w:hAnsi="Times New Roman" w:cs="Times New Roman"/>
          <w:sz w:val="28"/>
          <w:szCs w:val="28"/>
        </w:rPr>
        <w:t xml:space="preserve">«Владыку» </w:t>
      </w:r>
      <w:r w:rsidR="00330B4F">
        <w:rPr>
          <w:rFonts w:ascii="Times New Roman" w:hAnsi="Times New Roman" w:cs="Times New Roman"/>
          <w:sz w:val="28"/>
          <w:szCs w:val="28"/>
        </w:rPr>
        <w:t>надо признавать самостоятельным памятником</w:t>
      </w:r>
      <w:r w:rsidR="00211640">
        <w:rPr>
          <w:rFonts w:ascii="Times New Roman" w:hAnsi="Times New Roman" w:cs="Times New Roman"/>
          <w:sz w:val="28"/>
          <w:szCs w:val="28"/>
        </w:rPr>
        <w:t>.</w:t>
      </w:r>
      <w:r w:rsidR="00992A4E">
        <w:rPr>
          <w:rFonts w:ascii="Times New Roman" w:hAnsi="Times New Roman" w:cs="Times New Roman"/>
          <w:sz w:val="28"/>
          <w:szCs w:val="28"/>
        </w:rPr>
        <w:t xml:space="preserve"> Но как показывает практика, </w:t>
      </w:r>
      <w:r w:rsidR="00D47F19">
        <w:rPr>
          <w:rFonts w:ascii="Times New Roman" w:hAnsi="Times New Roman" w:cs="Times New Roman"/>
          <w:sz w:val="28"/>
          <w:szCs w:val="28"/>
        </w:rPr>
        <w:t>со включением многоквартирных домов в реестр именно как самостоятельных памятников существуют некоторые проблемы</w:t>
      </w:r>
      <w:r w:rsidR="00783F40">
        <w:rPr>
          <w:rFonts w:ascii="Times New Roman" w:hAnsi="Times New Roman" w:cs="Times New Roman"/>
          <w:sz w:val="28"/>
          <w:szCs w:val="28"/>
        </w:rPr>
        <w:t xml:space="preserve">. </w:t>
      </w:r>
      <w:r w:rsidR="00D47F19">
        <w:rPr>
          <w:rFonts w:ascii="Times New Roman" w:hAnsi="Times New Roman" w:cs="Times New Roman"/>
          <w:sz w:val="28"/>
          <w:szCs w:val="28"/>
        </w:rPr>
        <w:t>С 1995 года ни один многоквартирный дом не включался в реестр именно как памятник, о причинах я могу только догадываться.</w:t>
      </w:r>
    </w:p>
    <w:p w:rsidR="00330B4F" w:rsidRPr="00954700" w:rsidRDefault="00954700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5</w:t>
      </w:r>
    </w:p>
    <w:p w:rsidR="00330B4F" w:rsidRDefault="00B7341A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Параллельно с утверждением новых требований к градрегламентам ведется работа по устранению ошибок в действующих требованиях. </w:t>
      </w:r>
      <w:r w:rsidR="00330B4F">
        <w:rPr>
          <w:rFonts w:ascii="Times New Roman" w:hAnsi="Times New Roman" w:cs="Times New Roman"/>
          <w:sz w:val="28"/>
          <w:szCs w:val="28"/>
        </w:rPr>
        <w:t xml:space="preserve">Помимо описок и логических ошибок правки в основном касаются адресной части – уточняем фактические адреса ценных элементов застройки, направляем сведения в областной комитет, чтобы внести изменения в предмет охраны, и далее приводим требования в соответствие предмету охраны. Наиболее вопиющий случай – это </w:t>
      </w:r>
      <w:proofErr w:type="spellStart"/>
      <w:r w:rsidR="00330B4F">
        <w:rPr>
          <w:rFonts w:ascii="Times New Roman" w:hAnsi="Times New Roman" w:cs="Times New Roman"/>
          <w:sz w:val="28"/>
          <w:szCs w:val="28"/>
        </w:rPr>
        <w:t>дост</w:t>
      </w:r>
      <w:proofErr w:type="spellEnd"/>
      <w:r w:rsidR="00330B4F">
        <w:rPr>
          <w:rFonts w:ascii="Times New Roman" w:hAnsi="Times New Roman" w:cs="Times New Roman"/>
          <w:sz w:val="28"/>
          <w:szCs w:val="28"/>
        </w:rPr>
        <w:t>. место «Панская улица», где в</w:t>
      </w:r>
      <w:r>
        <w:rPr>
          <w:rFonts w:ascii="Times New Roman" w:hAnsi="Times New Roman" w:cs="Times New Roman"/>
          <w:sz w:val="28"/>
          <w:szCs w:val="28"/>
        </w:rPr>
        <w:t xml:space="preserve"> действующих</w:t>
      </w:r>
      <w:r w:rsidR="00330B4F">
        <w:rPr>
          <w:rFonts w:ascii="Times New Roman" w:hAnsi="Times New Roman" w:cs="Times New Roman"/>
          <w:sz w:val="28"/>
          <w:szCs w:val="28"/>
        </w:rPr>
        <w:t xml:space="preserve"> регламентах четыре ценных здания указ</w:t>
      </w:r>
      <w:r>
        <w:rPr>
          <w:rFonts w:ascii="Times New Roman" w:hAnsi="Times New Roman" w:cs="Times New Roman"/>
          <w:sz w:val="28"/>
          <w:szCs w:val="28"/>
        </w:rPr>
        <w:t>аны</w:t>
      </w:r>
      <w:r w:rsidR="00330B4F">
        <w:rPr>
          <w:rFonts w:ascii="Times New Roman" w:hAnsi="Times New Roman" w:cs="Times New Roman"/>
          <w:sz w:val="28"/>
          <w:szCs w:val="28"/>
        </w:rPr>
        <w:t xml:space="preserve"> под неверными адресами, один объект попал в список ценных случайно, а ещё два объекта, наоборот, в регламент</w:t>
      </w:r>
      <w:r>
        <w:rPr>
          <w:rFonts w:ascii="Times New Roman" w:hAnsi="Times New Roman" w:cs="Times New Roman"/>
          <w:sz w:val="28"/>
          <w:szCs w:val="28"/>
        </w:rPr>
        <w:t xml:space="preserve">ы не попали </w:t>
      </w:r>
      <w:r w:rsidR="00330B4F">
        <w:rPr>
          <w:rFonts w:ascii="Times New Roman" w:hAnsi="Times New Roman" w:cs="Times New Roman"/>
          <w:sz w:val="28"/>
          <w:szCs w:val="28"/>
        </w:rPr>
        <w:t>(и один из них даже успели снести – это дом № 3 по улице Станко).</w:t>
      </w:r>
    </w:p>
    <w:p w:rsidR="00330B4F" w:rsidRDefault="00330B4F" w:rsidP="00D47F19">
      <w:pPr>
        <w:tabs>
          <w:tab w:val="left" w:pos="28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приводим в соответствие предмету охраны наименования ценных зданий. В экспертизах их как только не называют: ценные элементы застройки, ценные элементы историко-градостроительной среды, градоформирующие объекты исторической среды, исторически</w:t>
      </w:r>
      <w:r w:rsidR="00000659">
        <w:rPr>
          <w:rFonts w:ascii="Times New Roman" w:hAnsi="Times New Roman" w:cs="Times New Roman"/>
          <w:sz w:val="28"/>
          <w:szCs w:val="28"/>
        </w:rPr>
        <w:t>е градоформирующие объекты, объекты, сохранившие первоначально запроектированные фасадные композиции, ценные в архитектурном отношении здания, объекты, представляющие интерес с точки зрения архитектуры. Причем все эти формулировки могут использоваться в рамках одной экспертизы, хотя фактически речь идёт об одних и тех же зданиях. Зачем эксперты создают такую путаницу в формулировках, непонятно.</w:t>
      </w:r>
    </w:p>
    <w:p w:rsid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Фото 6</w:t>
      </w:r>
    </w:p>
    <w:p w:rsidR="00B96DF3" w:rsidRDefault="00000659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659">
        <w:rPr>
          <w:rFonts w:ascii="Times New Roman" w:hAnsi="Times New Roman" w:cs="Times New Roman"/>
          <w:b/>
          <w:bCs/>
          <w:sz w:val="28"/>
          <w:szCs w:val="28"/>
        </w:rPr>
        <w:t xml:space="preserve">Теперь переходим к третьему блоку – это </w:t>
      </w:r>
      <w:r w:rsidR="00B7341A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 </w:t>
      </w:r>
      <w:r w:rsidRPr="00000659">
        <w:rPr>
          <w:rFonts w:ascii="Times New Roman" w:hAnsi="Times New Roman" w:cs="Times New Roman"/>
          <w:b/>
          <w:bCs/>
          <w:sz w:val="28"/>
          <w:szCs w:val="28"/>
        </w:rPr>
        <w:t>предмет</w:t>
      </w:r>
      <w:r w:rsidR="00B7341A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000659">
        <w:rPr>
          <w:rFonts w:ascii="Times New Roman" w:hAnsi="Times New Roman" w:cs="Times New Roman"/>
          <w:b/>
          <w:bCs/>
          <w:sz w:val="28"/>
          <w:szCs w:val="28"/>
        </w:rPr>
        <w:t xml:space="preserve"> охраны.</w:t>
      </w:r>
      <w:r>
        <w:rPr>
          <w:rFonts w:ascii="Times New Roman" w:hAnsi="Times New Roman" w:cs="Times New Roman"/>
          <w:sz w:val="28"/>
          <w:szCs w:val="28"/>
        </w:rPr>
        <w:t xml:space="preserve"> В данный момент утвержденные предметы охраны отсутствуют у трех объектов местного значения: «Рождественская улица», «Комплекс жилых домов заводов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Ивторфмаш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Ивтекмаш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«Социалистический городок Меланжевого комбината» (все три объекта – достопримечательные места). Также </w:t>
      </w:r>
      <w:r w:rsidR="002F71E5">
        <w:rPr>
          <w:rFonts w:ascii="Times New Roman" w:hAnsi="Times New Roman" w:cs="Times New Roman"/>
          <w:sz w:val="28"/>
          <w:szCs w:val="28"/>
        </w:rPr>
        <w:t xml:space="preserve">разработка предмета охраны требуется для </w:t>
      </w:r>
      <w:proofErr w:type="spellStart"/>
      <w:r w:rsidR="002F71E5">
        <w:rPr>
          <w:rFonts w:ascii="Times New Roman" w:hAnsi="Times New Roman" w:cs="Times New Roman"/>
          <w:sz w:val="28"/>
          <w:szCs w:val="28"/>
        </w:rPr>
        <w:t>досместа</w:t>
      </w:r>
      <w:proofErr w:type="spellEnd"/>
      <w:r w:rsidR="002F71E5">
        <w:rPr>
          <w:rFonts w:ascii="Times New Roman" w:hAnsi="Times New Roman" w:cs="Times New Roman"/>
          <w:sz w:val="28"/>
          <w:szCs w:val="28"/>
        </w:rPr>
        <w:t xml:space="preserve"> «Ленина проспект» - существующий предмет охраны, по сути, не является предметом охраны, а скорее представляет собой урезанные требования к градрегламентам, и для полноценной охраны </w:t>
      </w:r>
      <w:proofErr w:type="spellStart"/>
      <w:r w:rsidR="002F71E5">
        <w:rPr>
          <w:rFonts w:ascii="Times New Roman" w:hAnsi="Times New Roman" w:cs="Times New Roman"/>
          <w:sz w:val="28"/>
          <w:szCs w:val="28"/>
        </w:rPr>
        <w:t>досместа</w:t>
      </w:r>
      <w:proofErr w:type="spellEnd"/>
      <w:r w:rsidR="002F71E5">
        <w:rPr>
          <w:rFonts w:ascii="Times New Roman" w:hAnsi="Times New Roman" w:cs="Times New Roman"/>
          <w:sz w:val="28"/>
          <w:szCs w:val="28"/>
        </w:rPr>
        <w:t xml:space="preserve"> такого документа недостаточно. </w:t>
      </w:r>
    </w:p>
    <w:p w:rsidR="002F71E5" w:rsidRDefault="002F71E5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Полный комплект охранной документации для «Ленина проспекта» будем заказывать у эксперта, а предметы охраны для трех других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досмест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разрабатываю самостоятельно. В ходе исследований </w:t>
      </w:r>
      <w:r w:rsidR="001C643B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сделал некоторые открытия, но также столкнулся с проблемами, о которых хотел бы рассказать подробнее.</w:t>
      </w:r>
    </w:p>
    <w:p w:rsidR="00B7341A" w:rsidRPr="00B7341A" w:rsidRDefault="002F71E5" w:rsidP="00B7341A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сложность состоит в том, что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досмест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«Рождественская улица» и «Комплекс жилых домов заводов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Ивторфмаш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Ивтекмаш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 уже утверждены требования к градрегламентам</w:t>
      </w:r>
      <w:r w:rsidR="001C64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Как так вышло, что требования утвердили раньше, чем предметы охраны, вопрос интересный, но </w:t>
      </w:r>
      <w:r w:rsidR="001361D0">
        <w:rPr>
          <w:rFonts w:ascii="Times New Roman" w:hAnsi="Times New Roman" w:cs="Times New Roman"/>
          <w:sz w:val="28"/>
          <w:szCs w:val="28"/>
        </w:rPr>
        <w:t>имеем то</w:t>
      </w:r>
      <w:r w:rsidR="001C643B">
        <w:rPr>
          <w:rFonts w:ascii="Times New Roman" w:hAnsi="Times New Roman" w:cs="Times New Roman"/>
          <w:sz w:val="28"/>
          <w:szCs w:val="28"/>
        </w:rPr>
        <w:t>,</w:t>
      </w:r>
      <w:r w:rsidR="001361D0">
        <w:rPr>
          <w:rFonts w:ascii="Times New Roman" w:hAnsi="Times New Roman" w:cs="Times New Roman"/>
          <w:sz w:val="28"/>
          <w:szCs w:val="28"/>
        </w:rPr>
        <w:t xml:space="preserve"> что имеем.</w:t>
      </w:r>
      <w:r w:rsidR="001C643B">
        <w:rPr>
          <w:rFonts w:ascii="Times New Roman" w:hAnsi="Times New Roman" w:cs="Times New Roman"/>
          <w:sz w:val="28"/>
          <w:szCs w:val="28"/>
        </w:rPr>
        <w:t xml:space="preserve"> На одном из заседаний общественного совета я уже обращал внимание на проблему с домами профессуры ИВПИ, где требования к градрегламентам противоречат сохранению исторического облика зданий. Подобная ситуация вскрылась и в случае с домами </w:t>
      </w:r>
      <w:proofErr w:type="spellStart"/>
      <w:r w:rsidR="001C643B">
        <w:rPr>
          <w:rFonts w:ascii="Times New Roman" w:hAnsi="Times New Roman" w:cs="Times New Roman"/>
          <w:sz w:val="28"/>
          <w:szCs w:val="28"/>
        </w:rPr>
        <w:t>Торфмаша</w:t>
      </w:r>
      <w:proofErr w:type="spellEnd"/>
      <w:r w:rsidR="001C643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C643B">
        <w:rPr>
          <w:rFonts w:ascii="Times New Roman" w:hAnsi="Times New Roman" w:cs="Times New Roman"/>
          <w:sz w:val="28"/>
          <w:szCs w:val="28"/>
        </w:rPr>
        <w:t>Текмаша</w:t>
      </w:r>
      <w:proofErr w:type="spellEnd"/>
      <w:r w:rsidR="001C643B">
        <w:rPr>
          <w:rFonts w:ascii="Times New Roman" w:hAnsi="Times New Roman" w:cs="Times New Roman"/>
          <w:sz w:val="28"/>
          <w:szCs w:val="28"/>
        </w:rPr>
        <w:t xml:space="preserve">. Указанные в требованиях расстекловки и цвет оконных рам не соответствуют исторически запроектированным. </w:t>
      </w:r>
      <w:r w:rsidR="006B3F70">
        <w:rPr>
          <w:rFonts w:ascii="Times New Roman" w:hAnsi="Times New Roman" w:cs="Times New Roman"/>
          <w:sz w:val="28"/>
          <w:szCs w:val="28"/>
        </w:rPr>
        <w:t xml:space="preserve">По регламентам рамы должны быть белыми, хотя на всех архивных фотографиях рамы тёмные - в белый цвет некоторые </w:t>
      </w:r>
      <w:r w:rsidR="00B7341A">
        <w:rPr>
          <w:rFonts w:ascii="Times New Roman" w:hAnsi="Times New Roman" w:cs="Times New Roman"/>
          <w:sz w:val="28"/>
          <w:szCs w:val="28"/>
        </w:rPr>
        <w:t>окна</w:t>
      </w:r>
      <w:r w:rsidR="006B3F70">
        <w:rPr>
          <w:rFonts w:ascii="Times New Roman" w:hAnsi="Times New Roman" w:cs="Times New Roman"/>
          <w:sz w:val="28"/>
          <w:szCs w:val="28"/>
        </w:rPr>
        <w:t xml:space="preserve"> покрасили </w:t>
      </w:r>
      <w:r w:rsidR="00B7341A">
        <w:rPr>
          <w:rFonts w:ascii="Times New Roman" w:hAnsi="Times New Roman" w:cs="Times New Roman"/>
          <w:sz w:val="28"/>
          <w:szCs w:val="28"/>
        </w:rPr>
        <w:t xml:space="preserve">лишь </w:t>
      </w:r>
      <w:r w:rsidR="006B3F70">
        <w:rPr>
          <w:rFonts w:ascii="Times New Roman" w:hAnsi="Times New Roman" w:cs="Times New Roman"/>
          <w:sz w:val="28"/>
          <w:szCs w:val="28"/>
        </w:rPr>
        <w:t>в 2000-е годы</w:t>
      </w:r>
      <w:r w:rsidR="00923E3A">
        <w:rPr>
          <w:rFonts w:ascii="Times New Roman" w:hAnsi="Times New Roman" w:cs="Times New Roman"/>
          <w:sz w:val="28"/>
          <w:szCs w:val="28"/>
        </w:rPr>
        <w:t>, со двора многие рамы остались коричневыми</w:t>
      </w:r>
      <w:r w:rsidR="006B3F70">
        <w:rPr>
          <w:rFonts w:ascii="Times New Roman" w:hAnsi="Times New Roman" w:cs="Times New Roman"/>
          <w:sz w:val="28"/>
          <w:szCs w:val="28"/>
        </w:rPr>
        <w:t>. И получается, что</w:t>
      </w:r>
      <w:r w:rsidR="0088775F">
        <w:rPr>
          <w:rFonts w:ascii="Times New Roman" w:hAnsi="Times New Roman" w:cs="Times New Roman"/>
          <w:sz w:val="28"/>
          <w:szCs w:val="28"/>
        </w:rPr>
        <w:t>,</w:t>
      </w:r>
      <w:r w:rsidR="006B3F70">
        <w:rPr>
          <w:rFonts w:ascii="Times New Roman" w:hAnsi="Times New Roman" w:cs="Times New Roman"/>
          <w:sz w:val="28"/>
          <w:szCs w:val="28"/>
        </w:rPr>
        <w:t xml:space="preserve"> если включать в предмет охраны исторический цвет рам, </w:t>
      </w:r>
      <w:r w:rsidR="00B7341A">
        <w:rPr>
          <w:rFonts w:ascii="Times New Roman" w:hAnsi="Times New Roman" w:cs="Times New Roman"/>
          <w:sz w:val="28"/>
          <w:szCs w:val="28"/>
        </w:rPr>
        <w:t xml:space="preserve">действующие требования к градрегламентам будут противоречить </w:t>
      </w:r>
      <w:r w:rsidR="006B3F70">
        <w:rPr>
          <w:rFonts w:ascii="Times New Roman" w:hAnsi="Times New Roman" w:cs="Times New Roman"/>
          <w:sz w:val="28"/>
          <w:szCs w:val="28"/>
        </w:rPr>
        <w:t>предмет</w:t>
      </w:r>
      <w:r w:rsidR="00B7341A">
        <w:rPr>
          <w:rFonts w:ascii="Times New Roman" w:hAnsi="Times New Roman" w:cs="Times New Roman"/>
          <w:sz w:val="28"/>
          <w:szCs w:val="28"/>
        </w:rPr>
        <w:t>у</w:t>
      </w:r>
      <w:r w:rsidR="006B3F70">
        <w:rPr>
          <w:rFonts w:ascii="Times New Roman" w:hAnsi="Times New Roman" w:cs="Times New Roman"/>
          <w:sz w:val="28"/>
          <w:szCs w:val="28"/>
        </w:rPr>
        <w:t xml:space="preserve"> охраны</w:t>
      </w:r>
      <w:r w:rsidR="00B7341A">
        <w:rPr>
          <w:rFonts w:ascii="Times New Roman" w:hAnsi="Times New Roman" w:cs="Times New Roman"/>
          <w:sz w:val="28"/>
          <w:szCs w:val="28"/>
        </w:rPr>
        <w:t>.</w:t>
      </w:r>
      <w:r w:rsidR="0088775F">
        <w:rPr>
          <w:rFonts w:ascii="Times New Roman" w:hAnsi="Times New Roman" w:cs="Times New Roman"/>
          <w:sz w:val="28"/>
          <w:szCs w:val="28"/>
        </w:rPr>
        <w:t xml:space="preserve"> Та же ситуация и с </w:t>
      </w:r>
      <w:proofErr w:type="spellStart"/>
      <w:r w:rsidR="0088775F">
        <w:rPr>
          <w:rFonts w:ascii="Times New Roman" w:hAnsi="Times New Roman" w:cs="Times New Roman"/>
          <w:sz w:val="28"/>
          <w:szCs w:val="28"/>
        </w:rPr>
        <w:t>расстекловками</w:t>
      </w:r>
      <w:proofErr w:type="spellEnd"/>
      <w:r w:rsidR="0088775F">
        <w:rPr>
          <w:rFonts w:ascii="Times New Roman" w:hAnsi="Times New Roman" w:cs="Times New Roman"/>
          <w:sz w:val="28"/>
          <w:szCs w:val="28"/>
        </w:rPr>
        <w:t xml:space="preserve"> </w:t>
      </w:r>
      <w:r w:rsidR="00923E3A">
        <w:rPr>
          <w:rFonts w:ascii="Times New Roman" w:hAnsi="Times New Roman" w:cs="Times New Roman"/>
          <w:sz w:val="28"/>
          <w:szCs w:val="28"/>
        </w:rPr>
        <w:t>окон.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7</w:t>
      </w:r>
    </w:p>
    <w:p w:rsidR="00783F40" w:rsidRDefault="0088775F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проблема – отсутствие достоверных сведений о первоначальном облике некоторых ценных зданий. В особенности это касается домов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Соцгородка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меланжевого комбината. В областном архиве не </w:t>
      </w:r>
      <w:r w:rsidR="00783F40">
        <w:rPr>
          <w:rFonts w:ascii="Times New Roman" w:hAnsi="Times New Roman" w:cs="Times New Roman"/>
          <w:sz w:val="28"/>
          <w:szCs w:val="28"/>
        </w:rPr>
        <w:t>нашлось</w:t>
      </w:r>
      <w:r>
        <w:rPr>
          <w:rFonts w:ascii="Times New Roman" w:hAnsi="Times New Roman" w:cs="Times New Roman"/>
          <w:sz w:val="28"/>
          <w:szCs w:val="28"/>
        </w:rPr>
        <w:t xml:space="preserve"> ни одного документа о строительстве этих зданий, ни чертежей, ни планов – вообще ничего. В краеведческом музее нашлась одна единственная фотография комплекса, где видно корпус по улице Смирнова. Ещё несколько кадров 1930-х годов </w:t>
      </w:r>
      <w:r w:rsidR="00783F40">
        <w:rPr>
          <w:rFonts w:ascii="Times New Roman" w:hAnsi="Times New Roman" w:cs="Times New Roman"/>
          <w:sz w:val="28"/>
          <w:szCs w:val="28"/>
        </w:rPr>
        <w:t>я нашел</w:t>
      </w:r>
      <w:r>
        <w:rPr>
          <w:rFonts w:ascii="Times New Roman" w:hAnsi="Times New Roman" w:cs="Times New Roman"/>
          <w:sz w:val="28"/>
          <w:szCs w:val="28"/>
        </w:rPr>
        <w:t xml:space="preserve"> в библиотеке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Энергоуниверситета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 </w:t>
      </w:r>
      <w:r w:rsidR="00783F40">
        <w:rPr>
          <w:rFonts w:ascii="Times New Roman" w:hAnsi="Times New Roman" w:cs="Times New Roman"/>
          <w:sz w:val="28"/>
          <w:szCs w:val="28"/>
        </w:rPr>
        <w:t xml:space="preserve">дом </w:t>
      </w:r>
      <w:proofErr w:type="spellStart"/>
      <w:r w:rsidR="00783F4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оцгородка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Столярном переулке, который наиболее сильно пострадал от перестроек, ни на </w:t>
      </w:r>
      <w:r w:rsidR="00783F40">
        <w:rPr>
          <w:rFonts w:ascii="Times New Roman" w:hAnsi="Times New Roman" w:cs="Times New Roman"/>
          <w:sz w:val="28"/>
          <w:szCs w:val="28"/>
        </w:rPr>
        <w:t>одну фотографию не попал.</w:t>
      </w:r>
    </w:p>
    <w:p w:rsidR="0005110D" w:rsidRPr="00783F40" w:rsidRDefault="0005110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F4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Плавно перейдём к открытиям, </w:t>
      </w:r>
      <w:r w:rsidR="004D17CF">
        <w:rPr>
          <w:rFonts w:ascii="Times New Roman" w:hAnsi="Times New Roman" w:cs="Times New Roman"/>
          <w:b/>
          <w:bCs/>
          <w:sz w:val="28"/>
          <w:szCs w:val="28"/>
        </w:rPr>
        <w:t>с которыми я столкнулся в результате исследований</w:t>
      </w:r>
      <w:r w:rsidRPr="00783F4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83F40">
        <w:rPr>
          <w:rFonts w:ascii="Times New Roman" w:hAnsi="Times New Roman" w:cs="Times New Roman"/>
          <w:sz w:val="28"/>
          <w:szCs w:val="28"/>
        </w:rPr>
        <w:t xml:space="preserve"> Итак, дом № 30 в Столярном переулке, четвертый дом </w:t>
      </w:r>
      <w:proofErr w:type="spellStart"/>
      <w:r w:rsidRPr="00783F40">
        <w:rPr>
          <w:rFonts w:ascii="Times New Roman" w:hAnsi="Times New Roman" w:cs="Times New Roman"/>
          <w:sz w:val="28"/>
          <w:szCs w:val="28"/>
        </w:rPr>
        <w:t>Соцгородка</w:t>
      </w:r>
      <w:proofErr w:type="spellEnd"/>
      <w:r w:rsidRPr="00783F40">
        <w:rPr>
          <w:rFonts w:ascii="Times New Roman" w:hAnsi="Times New Roman" w:cs="Times New Roman"/>
          <w:sz w:val="28"/>
          <w:szCs w:val="28"/>
        </w:rPr>
        <w:t>: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8</w:t>
      </w:r>
    </w:p>
    <w:p w:rsidR="0005110D" w:rsidRDefault="0005110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всех имеющихся исследованиях указывается, что здание выполнено из красного кирпича, но натурные исследования показали, что в отделке главного и боковых фасадов также используется силикатный кирпич – белым кирпичом выделяются отдельные плоскости стен и элементы фасадной композиции. Штукатурка на фасадах, соответственно, поздняя</w:t>
      </w:r>
      <w:r w:rsidR="00556B09">
        <w:rPr>
          <w:rFonts w:ascii="Times New Roman" w:hAnsi="Times New Roman" w:cs="Times New Roman"/>
          <w:sz w:val="28"/>
          <w:szCs w:val="28"/>
        </w:rPr>
        <w:t xml:space="preserve"> и проектом не предусмотренная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9</w:t>
      </w:r>
    </w:p>
    <w:p w:rsidR="0005110D" w:rsidRDefault="0005110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Входы в подъезды изначально были сквозными – и со двора, и с главного фасада. Позднее входы со стороны переулка заложили.</w:t>
      </w:r>
    </w:p>
    <w:p w:rsidR="0005110D" w:rsidRDefault="0005110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Возможно, изначально над входами в подъезды </w:t>
      </w:r>
      <w:r w:rsidR="00556B09">
        <w:rPr>
          <w:rFonts w:ascii="Times New Roman" w:hAnsi="Times New Roman" w:cs="Times New Roman"/>
          <w:sz w:val="28"/>
          <w:szCs w:val="28"/>
        </w:rPr>
        <w:t xml:space="preserve">со стороны переулка </w:t>
      </w:r>
      <w:r>
        <w:rPr>
          <w:rFonts w:ascii="Times New Roman" w:hAnsi="Times New Roman" w:cs="Times New Roman"/>
          <w:sz w:val="28"/>
          <w:szCs w:val="28"/>
        </w:rPr>
        <w:t>были плоские козырьки</w:t>
      </w:r>
      <w:r w:rsidR="0095470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Над </w:t>
      </w:r>
      <w:r w:rsidR="00556B09">
        <w:rPr>
          <w:rFonts w:ascii="Times New Roman" w:hAnsi="Times New Roman" w:cs="Times New Roman"/>
          <w:sz w:val="28"/>
          <w:szCs w:val="28"/>
        </w:rPr>
        <w:t>одним из заложенных входов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700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стены торчит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двутавр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10</w:t>
      </w:r>
    </w:p>
    <w:p w:rsidR="0005110D" w:rsidRDefault="0005110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Существующее остекление лестничных клеток – позднее. Это заметно по</w:t>
      </w:r>
      <w:r w:rsidR="004E7A86">
        <w:rPr>
          <w:rFonts w:ascii="Times New Roman" w:hAnsi="Times New Roman" w:cs="Times New Roman"/>
          <w:sz w:val="28"/>
          <w:szCs w:val="28"/>
        </w:rPr>
        <w:t xml:space="preserve"> габаритам, </w:t>
      </w:r>
      <w:proofErr w:type="spellStart"/>
      <w:r w:rsidR="004E7A86">
        <w:rPr>
          <w:rFonts w:ascii="Times New Roman" w:hAnsi="Times New Roman" w:cs="Times New Roman"/>
          <w:sz w:val="28"/>
          <w:szCs w:val="28"/>
        </w:rPr>
        <w:t>расстекловкам</w:t>
      </w:r>
      <w:proofErr w:type="spellEnd"/>
      <w:r w:rsidR="004E7A86">
        <w:rPr>
          <w:rFonts w:ascii="Times New Roman" w:hAnsi="Times New Roman" w:cs="Times New Roman"/>
          <w:sz w:val="28"/>
          <w:szCs w:val="28"/>
        </w:rPr>
        <w:t xml:space="preserve"> и расположению оконных проемов, хаотично раскиданных по фасаду. Каким остекление было первоначально, ещё </w:t>
      </w:r>
      <w:r w:rsidR="00556B09">
        <w:rPr>
          <w:rFonts w:ascii="Times New Roman" w:hAnsi="Times New Roman" w:cs="Times New Roman"/>
          <w:sz w:val="28"/>
          <w:szCs w:val="28"/>
        </w:rPr>
        <w:t>пред</w:t>
      </w:r>
      <w:r w:rsidR="004E7A86">
        <w:rPr>
          <w:rFonts w:ascii="Times New Roman" w:hAnsi="Times New Roman" w:cs="Times New Roman"/>
          <w:sz w:val="28"/>
          <w:szCs w:val="28"/>
        </w:rPr>
        <w:t>стоит разобраться. Вероятно, верхнее окно в каждом подъезде было ленточным.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11</w:t>
      </w:r>
    </w:p>
    <w:p w:rsidR="004E7A86" w:rsidRDefault="004E7A86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Ещё одна загадка – углубления в печных трубах над </w:t>
      </w:r>
      <w:r w:rsidR="004D17CF">
        <w:rPr>
          <w:rFonts w:ascii="Times New Roman" w:hAnsi="Times New Roman" w:cs="Times New Roman"/>
          <w:sz w:val="28"/>
          <w:szCs w:val="28"/>
        </w:rPr>
        <w:t>первым подъездом</w:t>
      </w:r>
      <w:r>
        <w:rPr>
          <w:rFonts w:ascii="Times New Roman" w:hAnsi="Times New Roman" w:cs="Times New Roman"/>
          <w:sz w:val="28"/>
          <w:szCs w:val="28"/>
        </w:rPr>
        <w:t xml:space="preserve">. Возможно, когда-то тут было выпускное слуховое окно, но </w:t>
      </w:r>
      <w:r w:rsidR="00556B09">
        <w:rPr>
          <w:rFonts w:ascii="Times New Roman" w:hAnsi="Times New Roman" w:cs="Times New Roman"/>
          <w:sz w:val="28"/>
          <w:szCs w:val="28"/>
        </w:rPr>
        <w:t xml:space="preserve">никаких </w:t>
      </w:r>
      <w:r>
        <w:rPr>
          <w:rFonts w:ascii="Times New Roman" w:hAnsi="Times New Roman" w:cs="Times New Roman"/>
          <w:sz w:val="28"/>
          <w:szCs w:val="28"/>
        </w:rPr>
        <w:t xml:space="preserve">документальных подтверждений </w:t>
      </w:r>
      <w:r w:rsidR="00556B09">
        <w:rPr>
          <w:rFonts w:ascii="Times New Roman" w:hAnsi="Times New Roman" w:cs="Times New Roman"/>
          <w:sz w:val="28"/>
          <w:szCs w:val="28"/>
        </w:rPr>
        <w:t xml:space="preserve">этому </w:t>
      </w:r>
      <w:r>
        <w:rPr>
          <w:rFonts w:ascii="Times New Roman" w:hAnsi="Times New Roman" w:cs="Times New Roman"/>
          <w:sz w:val="28"/>
          <w:szCs w:val="28"/>
        </w:rPr>
        <w:t>я не нашел.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12</w:t>
      </w:r>
    </w:p>
    <w:p w:rsidR="00954700" w:rsidRDefault="002F11B6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облик других домов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Соцгородка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изменения вносились менее кардинальн</w:t>
      </w:r>
      <w:r w:rsidR="00556B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, но кое-что всё же изменилось. Например, ограждения балконов в корпусе по улице Смирнова изначально были деревянными, </w:t>
      </w:r>
      <w:r w:rsidR="00556B09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филен</w:t>
      </w:r>
      <w:r w:rsidR="00556B09">
        <w:rPr>
          <w:rFonts w:ascii="Times New Roman" w:hAnsi="Times New Roman" w:cs="Times New Roman"/>
          <w:sz w:val="28"/>
          <w:szCs w:val="28"/>
        </w:rPr>
        <w:t>ками</w:t>
      </w:r>
      <w:r>
        <w:rPr>
          <w:rFonts w:ascii="Times New Roman" w:hAnsi="Times New Roman" w:cs="Times New Roman"/>
          <w:sz w:val="28"/>
          <w:szCs w:val="28"/>
        </w:rPr>
        <w:t xml:space="preserve">. Сейчас на большинстве балконов ограждения отсутствуют. 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13</w:t>
      </w:r>
    </w:p>
    <w:p w:rsidR="00954700" w:rsidRDefault="002F11B6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Штукатурки на первом этаже изначально не было, а в пятиэтажном объеме было сплошное витринное остекление, причем витрин было две. 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14</w:t>
      </w:r>
    </w:p>
    <w:p w:rsidR="004E7A86" w:rsidRDefault="002F11B6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наших дней сохранился козырек одной из витрин. 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15</w:t>
      </w:r>
    </w:p>
    <w:p w:rsidR="00954700" w:rsidRDefault="002F11B6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Интересно, что интерьеры подъездов во всех домах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Соцгородка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разные, хотя строились они с разницей в несколько лет. </w:t>
      </w:r>
      <w:r w:rsidR="00556B09">
        <w:rPr>
          <w:rFonts w:ascii="Times New Roman" w:hAnsi="Times New Roman" w:cs="Times New Roman"/>
          <w:sz w:val="28"/>
          <w:szCs w:val="28"/>
        </w:rPr>
        <w:t>В экспертизе 20</w:t>
      </w:r>
      <w:r w:rsidR="0040162C">
        <w:rPr>
          <w:rFonts w:ascii="Times New Roman" w:hAnsi="Times New Roman" w:cs="Times New Roman"/>
          <w:sz w:val="28"/>
          <w:szCs w:val="28"/>
        </w:rPr>
        <w:t>1</w:t>
      </w:r>
      <w:r w:rsidR="00556B09">
        <w:rPr>
          <w:rFonts w:ascii="Times New Roman" w:hAnsi="Times New Roman" w:cs="Times New Roman"/>
          <w:sz w:val="28"/>
          <w:szCs w:val="28"/>
        </w:rPr>
        <w:t xml:space="preserve">5 года по включению выявленного объекта культурного наследия в реестр указывается, что ограждения лестниц в подъездах деревянные, хотя это </w:t>
      </w:r>
      <w:r w:rsidR="00923E3A">
        <w:rPr>
          <w:rFonts w:ascii="Times New Roman" w:hAnsi="Times New Roman" w:cs="Times New Roman"/>
          <w:sz w:val="28"/>
          <w:szCs w:val="28"/>
        </w:rPr>
        <w:t xml:space="preserve">не </w:t>
      </w:r>
      <w:r w:rsidR="00923E3A">
        <w:rPr>
          <w:rFonts w:ascii="Times New Roman" w:hAnsi="Times New Roman" w:cs="Times New Roman"/>
          <w:sz w:val="28"/>
          <w:szCs w:val="28"/>
        </w:rPr>
        <w:lastRenderedPageBreak/>
        <w:t>совсем так</w:t>
      </w:r>
      <w:r w:rsidR="00556B0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доме по Пролетарской улице используются </w:t>
      </w:r>
      <w:r w:rsidR="00556B09">
        <w:rPr>
          <w:rFonts w:ascii="Times New Roman" w:hAnsi="Times New Roman" w:cs="Times New Roman"/>
          <w:sz w:val="28"/>
          <w:szCs w:val="28"/>
        </w:rPr>
        <w:t xml:space="preserve">металлические </w:t>
      </w:r>
      <w:r>
        <w:rPr>
          <w:rFonts w:ascii="Times New Roman" w:hAnsi="Times New Roman" w:cs="Times New Roman"/>
          <w:sz w:val="28"/>
          <w:szCs w:val="28"/>
        </w:rPr>
        <w:t xml:space="preserve">ограждения лестниц на заклепках </w:t>
      </w:r>
      <w:r w:rsidR="00556B0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B09">
        <w:rPr>
          <w:rFonts w:ascii="Times New Roman" w:hAnsi="Times New Roman" w:cs="Times New Roman"/>
          <w:sz w:val="28"/>
          <w:szCs w:val="28"/>
        </w:rPr>
        <w:t>такие же, как в</w:t>
      </w:r>
      <w:r>
        <w:rPr>
          <w:rFonts w:ascii="Times New Roman" w:hAnsi="Times New Roman" w:cs="Times New Roman"/>
          <w:sz w:val="28"/>
          <w:szCs w:val="28"/>
        </w:rPr>
        <w:t xml:space="preserve"> домах профессуры ИВПИ. 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16</w:t>
      </w:r>
    </w:p>
    <w:p w:rsidR="00C51955" w:rsidRDefault="002F11B6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других домах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Соцгородка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ограждения </w:t>
      </w:r>
      <w:r w:rsidR="00556B09">
        <w:rPr>
          <w:rFonts w:ascii="Times New Roman" w:hAnsi="Times New Roman" w:cs="Times New Roman"/>
          <w:sz w:val="28"/>
          <w:szCs w:val="28"/>
        </w:rPr>
        <w:t xml:space="preserve">действительно </w:t>
      </w:r>
      <w:r>
        <w:rPr>
          <w:rFonts w:ascii="Times New Roman" w:hAnsi="Times New Roman" w:cs="Times New Roman"/>
          <w:sz w:val="28"/>
          <w:szCs w:val="28"/>
        </w:rPr>
        <w:t>деревянные</w:t>
      </w:r>
      <w:r w:rsidR="00C51955">
        <w:rPr>
          <w:rFonts w:ascii="Times New Roman" w:hAnsi="Times New Roman" w:cs="Times New Roman"/>
          <w:sz w:val="28"/>
          <w:szCs w:val="28"/>
        </w:rPr>
        <w:t>, причем в корпусе по улице Смирнова они сколочены кустарно из кривых досок. Впервые такое встречаю</w:t>
      </w:r>
      <w:r w:rsidR="00556B09">
        <w:rPr>
          <w:rFonts w:ascii="Times New Roman" w:hAnsi="Times New Roman" w:cs="Times New Roman"/>
          <w:sz w:val="28"/>
          <w:szCs w:val="28"/>
        </w:rPr>
        <w:t>.</w:t>
      </w:r>
    </w:p>
    <w:p w:rsid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17</w:t>
      </w:r>
      <w:r>
        <w:rPr>
          <w:rFonts w:ascii="Times New Roman" w:hAnsi="Times New Roman" w:cs="Times New Roman"/>
          <w:sz w:val="28"/>
          <w:szCs w:val="28"/>
        </w:rPr>
        <w:t xml:space="preserve"> – ограждения в доме в Столярном переулке</w:t>
      </w:r>
    </w:p>
    <w:p w:rsidR="00954700" w:rsidRPr="00954700" w:rsidRDefault="0095470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4700">
        <w:rPr>
          <w:rFonts w:ascii="Times New Roman" w:hAnsi="Times New Roman" w:cs="Times New Roman"/>
          <w:b/>
          <w:bCs/>
          <w:sz w:val="28"/>
          <w:szCs w:val="28"/>
        </w:rPr>
        <w:t>Фото 18</w:t>
      </w:r>
      <w:r w:rsidR="006D0C1D">
        <w:rPr>
          <w:rFonts w:ascii="Times New Roman" w:hAnsi="Times New Roman" w:cs="Times New Roman"/>
          <w:b/>
          <w:bCs/>
          <w:sz w:val="28"/>
          <w:szCs w:val="28"/>
        </w:rPr>
        <w:t>, 19</w:t>
      </w:r>
    </w:p>
    <w:p w:rsidR="006D0C1D" w:rsidRDefault="00556B09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и</w:t>
      </w:r>
      <w:r w:rsidR="004D17CF">
        <w:rPr>
          <w:rFonts w:ascii="Times New Roman" w:hAnsi="Times New Roman" w:cs="Times New Roman"/>
          <w:sz w:val="28"/>
          <w:szCs w:val="28"/>
        </w:rPr>
        <w:t xml:space="preserve">нтересны </w:t>
      </w:r>
      <w:r w:rsidR="007378EF">
        <w:rPr>
          <w:rFonts w:ascii="Times New Roman" w:hAnsi="Times New Roman" w:cs="Times New Roman"/>
          <w:sz w:val="28"/>
          <w:szCs w:val="28"/>
        </w:rPr>
        <w:t xml:space="preserve">интерьеры подъездов в </w:t>
      </w:r>
      <w:r>
        <w:rPr>
          <w:rFonts w:ascii="Times New Roman" w:hAnsi="Times New Roman" w:cs="Times New Roman"/>
          <w:sz w:val="28"/>
          <w:szCs w:val="28"/>
        </w:rPr>
        <w:t xml:space="preserve">трех </w:t>
      </w:r>
      <w:r w:rsidR="007378EF">
        <w:rPr>
          <w:rFonts w:ascii="Times New Roman" w:hAnsi="Times New Roman" w:cs="Times New Roman"/>
          <w:sz w:val="28"/>
          <w:szCs w:val="28"/>
        </w:rPr>
        <w:t xml:space="preserve">домах для сотрудников </w:t>
      </w:r>
      <w:proofErr w:type="spellStart"/>
      <w:r w:rsidR="007378EF">
        <w:rPr>
          <w:rFonts w:ascii="Times New Roman" w:hAnsi="Times New Roman" w:cs="Times New Roman"/>
          <w:sz w:val="28"/>
          <w:szCs w:val="28"/>
        </w:rPr>
        <w:t>Ивтекмаша</w:t>
      </w:r>
      <w:proofErr w:type="spellEnd"/>
      <w:r w:rsidR="007378EF">
        <w:rPr>
          <w:rFonts w:ascii="Times New Roman" w:hAnsi="Times New Roman" w:cs="Times New Roman"/>
          <w:sz w:val="28"/>
          <w:szCs w:val="28"/>
        </w:rPr>
        <w:t xml:space="preserve"> </w:t>
      </w:r>
      <w:r w:rsidR="004D17CF">
        <w:rPr>
          <w:rFonts w:ascii="Times New Roman" w:hAnsi="Times New Roman" w:cs="Times New Roman"/>
          <w:sz w:val="28"/>
          <w:szCs w:val="28"/>
        </w:rPr>
        <w:t>– ограждения лестниц выполнены в одних и тех же художественных формах</w:t>
      </w:r>
      <w:r w:rsidR="007378EF">
        <w:rPr>
          <w:rFonts w:ascii="Times New Roman" w:hAnsi="Times New Roman" w:cs="Times New Roman"/>
          <w:sz w:val="28"/>
          <w:szCs w:val="28"/>
        </w:rPr>
        <w:t xml:space="preserve">, хотя </w:t>
      </w:r>
      <w:r w:rsidR="004D17CF">
        <w:rPr>
          <w:rFonts w:ascii="Times New Roman" w:hAnsi="Times New Roman" w:cs="Times New Roman"/>
          <w:sz w:val="28"/>
          <w:szCs w:val="28"/>
        </w:rPr>
        <w:t>здания</w:t>
      </w:r>
      <w:r w:rsidR="007378EF">
        <w:rPr>
          <w:rFonts w:ascii="Times New Roman" w:hAnsi="Times New Roman" w:cs="Times New Roman"/>
          <w:sz w:val="28"/>
          <w:szCs w:val="28"/>
        </w:rPr>
        <w:t xml:space="preserve"> строились разными архитекторами с разницей почти в 20 лет.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20</w:t>
      </w:r>
    </w:p>
    <w:p w:rsidR="006D0C1D" w:rsidRDefault="007378EF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 же решетки применяются и для ограждений балконов в доме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Ивтекмаша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проспекту Ленина.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21</w:t>
      </w:r>
    </w:p>
    <w:p w:rsidR="007378EF" w:rsidRDefault="007378EF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одном из подъездов плиткой выложена дата завершения строительства </w:t>
      </w:r>
      <w:r w:rsidR="004D17CF">
        <w:rPr>
          <w:rFonts w:ascii="Times New Roman" w:hAnsi="Times New Roman" w:cs="Times New Roman"/>
          <w:sz w:val="28"/>
          <w:szCs w:val="28"/>
        </w:rPr>
        <w:t xml:space="preserve">дома </w:t>
      </w:r>
      <w:r>
        <w:rPr>
          <w:rFonts w:ascii="Times New Roman" w:hAnsi="Times New Roman" w:cs="Times New Roman"/>
          <w:sz w:val="28"/>
          <w:szCs w:val="28"/>
        </w:rPr>
        <w:t>– 1959.</w:t>
      </w:r>
      <w:r w:rsidR="004D17CF">
        <w:rPr>
          <w:rFonts w:ascii="Times New Roman" w:hAnsi="Times New Roman" w:cs="Times New Roman"/>
          <w:sz w:val="28"/>
          <w:szCs w:val="28"/>
        </w:rPr>
        <w:t xml:space="preserve"> </w:t>
      </w:r>
      <w:r w:rsidR="00556B09">
        <w:rPr>
          <w:rFonts w:ascii="Times New Roman" w:hAnsi="Times New Roman" w:cs="Times New Roman"/>
          <w:sz w:val="28"/>
          <w:szCs w:val="28"/>
        </w:rPr>
        <w:t xml:space="preserve">Скорее всего, это сделано по инициативе строителей дома, без участия архитектора – на других </w:t>
      </w:r>
      <w:r w:rsidR="004D17CF">
        <w:rPr>
          <w:rFonts w:ascii="Times New Roman" w:hAnsi="Times New Roman" w:cs="Times New Roman"/>
          <w:sz w:val="28"/>
          <w:szCs w:val="28"/>
        </w:rPr>
        <w:t>лестничных площадках плитка уложена на полу бессистемно.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22</w:t>
      </w:r>
    </w:p>
    <w:p w:rsidR="006D0C1D" w:rsidRDefault="007378EF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 дворе дома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Ивторфмаша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7CF">
        <w:rPr>
          <w:rFonts w:ascii="Times New Roman" w:hAnsi="Times New Roman" w:cs="Times New Roman"/>
          <w:sz w:val="28"/>
          <w:szCs w:val="28"/>
        </w:rPr>
        <w:t xml:space="preserve">(Тимирязева, 56) </w:t>
      </w:r>
      <w:r>
        <w:rPr>
          <w:rFonts w:ascii="Times New Roman" w:hAnsi="Times New Roman" w:cs="Times New Roman"/>
          <w:sz w:val="28"/>
          <w:szCs w:val="28"/>
        </w:rPr>
        <w:t>сохранились подлинные элементы благоустройства – ворота с калитк</w:t>
      </w:r>
      <w:r w:rsidR="00B035C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23</w:t>
      </w:r>
    </w:p>
    <w:p w:rsidR="006D0C1D" w:rsidRDefault="00923E3A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3A">
        <w:rPr>
          <w:rFonts w:ascii="Times New Roman" w:hAnsi="Times New Roman" w:cs="Times New Roman"/>
          <w:sz w:val="28"/>
          <w:szCs w:val="28"/>
        </w:rPr>
        <w:t>руины фонтана, на топографической схеме обозначенные как «бассейн»</w:t>
      </w:r>
      <w:r w:rsidR="00B34C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24, 25</w:t>
      </w:r>
    </w:p>
    <w:p w:rsidR="006D0C1D" w:rsidRDefault="00923E3A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даже </w:t>
      </w:r>
      <w:r w:rsidR="007378EF">
        <w:rPr>
          <w:rFonts w:ascii="Times New Roman" w:hAnsi="Times New Roman" w:cs="Times New Roman"/>
          <w:sz w:val="28"/>
          <w:szCs w:val="28"/>
        </w:rPr>
        <w:t>чугунные фонари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378EF">
        <w:rPr>
          <w:rFonts w:ascii="Times New Roman" w:hAnsi="Times New Roman" w:cs="Times New Roman"/>
          <w:sz w:val="28"/>
          <w:szCs w:val="28"/>
        </w:rPr>
        <w:t>Интересно, что фонари с такими нарядными завершениями встречаются лишь в трёх местах</w:t>
      </w:r>
      <w:r w:rsidR="00B035CE">
        <w:rPr>
          <w:rFonts w:ascii="Times New Roman" w:hAnsi="Times New Roman" w:cs="Times New Roman"/>
          <w:sz w:val="28"/>
          <w:szCs w:val="28"/>
        </w:rPr>
        <w:t xml:space="preserve">: во дворе жилого дома </w:t>
      </w:r>
      <w:proofErr w:type="spellStart"/>
      <w:r w:rsidR="00B035CE">
        <w:rPr>
          <w:rFonts w:ascii="Times New Roman" w:hAnsi="Times New Roman" w:cs="Times New Roman"/>
          <w:sz w:val="28"/>
          <w:szCs w:val="28"/>
        </w:rPr>
        <w:t>Торфмаша</w:t>
      </w:r>
      <w:proofErr w:type="spellEnd"/>
      <w:r w:rsidR="00B035CE">
        <w:rPr>
          <w:rFonts w:ascii="Times New Roman" w:hAnsi="Times New Roman" w:cs="Times New Roman"/>
          <w:sz w:val="28"/>
          <w:szCs w:val="28"/>
        </w:rPr>
        <w:t xml:space="preserve"> на Тимирязева,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26</w:t>
      </w:r>
    </w:p>
    <w:p w:rsidR="006D0C1D" w:rsidRDefault="00B035CE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дворе дома № 2 по 1-й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Минеевской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улице (в 100 метрах от главной проходной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Торфмаша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27</w:t>
      </w:r>
    </w:p>
    <w:p w:rsidR="00B035CE" w:rsidRDefault="00B035CE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на Театральном мосту.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28</w:t>
      </w:r>
    </w:p>
    <w:p w:rsidR="00B035CE" w:rsidRDefault="00B035CE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некоторых подъездов также сохранились </w:t>
      </w:r>
      <w:r w:rsidR="00B40859">
        <w:rPr>
          <w:rFonts w:ascii="Times New Roman" w:hAnsi="Times New Roman" w:cs="Times New Roman"/>
          <w:sz w:val="28"/>
          <w:szCs w:val="28"/>
        </w:rPr>
        <w:t xml:space="preserve">подлинные </w:t>
      </w:r>
      <w:r>
        <w:rPr>
          <w:rFonts w:ascii="Times New Roman" w:hAnsi="Times New Roman" w:cs="Times New Roman"/>
          <w:sz w:val="28"/>
          <w:szCs w:val="28"/>
        </w:rPr>
        <w:t>решетки палисадников</w:t>
      </w:r>
      <w:r w:rsidR="00556B09">
        <w:rPr>
          <w:rFonts w:ascii="Times New Roman" w:hAnsi="Times New Roman" w:cs="Times New Roman"/>
          <w:sz w:val="28"/>
          <w:szCs w:val="28"/>
        </w:rPr>
        <w:t>.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29</w:t>
      </w:r>
    </w:p>
    <w:p w:rsidR="006D0C1D" w:rsidRDefault="00B035CE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Последний столбик ограждения по улице Косарева, к сожалению, был утрачен </w:t>
      </w:r>
      <w:r w:rsidR="002A1EED">
        <w:rPr>
          <w:rFonts w:ascii="Times New Roman" w:hAnsi="Times New Roman" w:cs="Times New Roman"/>
          <w:sz w:val="28"/>
          <w:szCs w:val="28"/>
        </w:rPr>
        <w:t>около месяца назад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30</w:t>
      </w:r>
    </w:p>
    <w:p w:rsidR="006D0C1D" w:rsidRDefault="00B035CE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Столбик завершался шишкой – точно такие же шишки сохранились на воротах садового товарищества для работников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Торфмаша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31</w:t>
      </w:r>
    </w:p>
    <w:p w:rsidR="00B035CE" w:rsidRDefault="00B035CE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 одном из столбов на перекрестке проспекта Ленина и улицы Якова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Гарелина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32</w:t>
      </w:r>
    </w:p>
    <w:p w:rsidR="006D0C1D" w:rsidRDefault="000C47F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улице Красной Армии открытия в основном каса</w:t>
      </w:r>
      <w:r w:rsidR="004D17CF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утраченных </w:t>
      </w:r>
      <w:r w:rsidR="004D17CF">
        <w:rPr>
          <w:rFonts w:ascii="Times New Roman" w:hAnsi="Times New Roman" w:cs="Times New Roman"/>
          <w:sz w:val="28"/>
          <w:szCs w:val="28"/>
        </w:rPr>
        <w:t xml:space="preserve">декоративных </w:t>
      </w:r>
      <w:r>
        <w:rPr>
          <w:rFonts w:ascii="Times New Roman" w:hAnsi="Times New Roman" w:cs="Times New Roman"/>
          <w:sz w:val="28"/>
          <w:szCs w:val="28"/>
        </w:rPr>
        <w:t>деталей</w:t>
      </w:r>
      <w:r w:rsidR="001D49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на многих зданиях </w:t>
      </w:r>
      <w:r w:rsidR="003D2FD5">
        <w:rPr>
          <w:rFonts w:ascii="Times New Roman" w:hAnsi="Times New Roman" w:cs="Times New Roman"/>
          <w:sz w:val="28"/>
          <w:szCs w:val="28"/>
        </w:rPr>
        <w:t>были разобраны</w:t>
      </w:r>
      <w:r>
        <w:rPr>
          <w:rFonts w:ascii="Times New Roman" w:hAnsi="Times New Roman" w:cs="Times New Roman"/>
          <w:sz w:val="28"/>
          <w:szCs w:val="28"/>
        </w:rPr>
        <w:t xml:space="preserve"> аттики</w:t>
      </w:r>
      <w:r w:rsidR="003D2F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парапетные тумбы</w:t>
      </w:r>
      <w:r w:rsidR="003D2FD5">
        <w:rPr>
          <w:rFonts w:ascii="Times New Roman" w:hAnsi="Times New Roman" w:cs="Times New Roman"/>
          <w:sz w:val="28"/>
          <w:szCs w:val="28"/>
        </w:rPr>
        <w:t>, расширены проемы на первом этаже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2FD5">
        <w:rPr>
          <w:rFonts w:ascii="Times New Roman" w:hAnsi="Times New Roman" w:cs="Times New Roman"/>
          <w:sz w:val="28"/>
          <w:szCs w:val="28"/>
        </w:rPr>
        <w:t xml:space="preserve"> Но есть и неочевидные открытия. </w:t>
      </w:r>
      <w:r w:rsidR="00B34C2E">
        <w:rPr>
          <w:rFonts w:ascii="Times New Roman" w:hAnsi="Times New Roman" w:cs="Times New Roman"/>
          <w:sz w:val="28"/>
          <w:szCs w:val="28"/>
        </w:rPr>
        <w:t>Например, в</w:t>
      </w:r>
      <w:r w:rsidR="003D2FD5">
        <w:rPr>
          <w:rFonts w:ascii="Times New Roman" w:hAnsi="Times New Roman" w:cs="Times New Roman"/>
          <w:sz w:val="28"/>
          <w:szCs w:val="28"/>
        </w:rPr>
        <w:t xml:space="preserve"> доме № 15 </w:t>
      </w:r>
      <w:r w:rsidR="004D17CF">
        <w:rPr>
          <w:rFonts w:ascii="Times New Roman" w:hAnsi="Times New Roman" w:cs="Times New Roman"/>
          <w:sz w:val="28"/>
          <w:szCs w:val="28"/>
        </w:rPr>
        <w:t>обнаружена</w:t>
      </w:r>
      <w:r w:rsidR="003D2FD5">
        <w:rPr>
          <w:rFonts w:ascii="Times New Roman" w:hAnsi="Times New Roman" w:cs="Times New Roman"/>
          <w:sz w:val="28"/>
          <w:szCs w:val="28"/>
        </w:rPr>
        <w:t xml:space="preserve"> подлинная лестница с ограждением в стиле рациональный модерн,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33</w:t>
      </w:r>
    </w:p>
    <w:p w:rsidR="003D2FD5" w:rsidRDefault="003D2FD5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метлахская плитка на лестничной площадке второго этажа (ранее элементы интерьеров этого здания не выявлялись).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34</w:t>
      </w:r>
    </w:p>
    <w:p w:rsidR="00B035CE" w:rsidRDefault="002A1EE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Балки лестничных маршей в здании филармонии имеют </w:t>
      </w:r>
      <w:r w:rsidR="003D2FD5">
        <w:rPr>
          <w:rFonts w:ascii="Times New Roman" w:hAnsi="Times New Roman" w:cs="Times New Roman"/>
          <w:sz w:val="28"/>
          <w:szCs w:val="28"/>
        </w:rPr>
        <w:t>клеймо Русско-Бельгийского металлургического общества</w:t>
      </w:r>
      <w:r w:rsidR="004D17CF">
        <w:rPr>
          <w:rFonts w:ascii="Times New Roman" w:hAnsi="Times New Roman" w:cs="Times New Roman"/>
          <w:sz w:val="28"/>
          <w:szCs w:val="28"/>
        </w:rPr>
        <w:t xml:space="preserve"> – РБМО. Общество</w:t>
      </w:r>
      <w:r w:rsidR="003D2FD5">
        <w:rPr>
          <w:rFonts w:ascii="Times New Roman" w:hAnsi="Times New Roman" w:cs="Times New Roman"/>
          <w:sz w:val="28"/>
          <w:szCs w:val="28"/>
        </w:rPr>
        <w:t xml:space="preserve"> владело Петровским заводом в Енакиево, который теперь </w:t>
      </w:r>
      <w:proofErr w:type="spellStart"/>
      <w:r w:rsidR="003D2FD5">
        <w:rPr>
          <w:rFonts w:ascii="Times New Roman" w:hAnsi="Times New Roman" w:cs="Times New Roman"/>
          <w:sz w:val="28"/>
          <w:szCs w:val="28"/>
        </w:rPr>
        <w:t>Енакиевский</w:t>
      </w:r>
      <w:proofErr w:type="spellEnd"/>
      <w:r w:rsidR="003D2FD5">
        <w:rPr>
          <w:rFonts w:ascii="Times New Roman" w:hAnsi="Times New Roman" w:cs="Times New Roman"/>
          <w:sz w:val="28"/>
          <w:szCs w:val="28"/>
        </w:rPr>
        <w:t xml:space="preserve"> металлургический. Выходит, балки для лестницы </w:t>
      </w:r>
      <w:r w:rsidR="004D17CF">
        <w:rPr>
          <w:rFonts w:ascii="Times New Roman" w:hAnsi="Times New Roman" w:cs="Times New Roman"/>
          <w:sz w:val="28"/>
          <w:szCs w:val="28"/>
        </w:rPr>
        <w:t>в ф</w:t>
      </w:r>
      <w:r w:rsidR="003D2FD5">
        <w:rPr>
          <w:rFonts w:ascii="Times New Roman" w:hAnsi="Times New Roman" w:cs="Times New Roman"/>
          <w:sz w:val="28"/>
          <w:szCs w:val="28"/>
        </w:rPr>
        <w:t>илармонии (а возможно и вся лестница целиком) отливались на Донбассе.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35</w:t>
      </w:r>
    </w:p>
    <w:p w:rsidR="002A1EED" w:rsidRDefault="002A1EE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подлинных элементов благоустройства на улице Красной Армии сохранились лишь люки смотровых колодцев сетей связи конца 1920-х годов</w:t>
      </w:r>
      <w:r w:rsidR="00EC26AE">
        <w:rPr>
          <w:rFonts w:ascii="Times New Roman" w:hAnsi="Times New Roman" w:cs="Times New Roman"/>
          <w:sz w:val="28"/>
          <w:szCs w:val="28"/>
        </w:rPr>
        <w:t xml:space="preserve"> – </w:t>
      </w:r>
      <w:r w:rsidR="004D17CF">
        <w:rPr>
          <w:rFonts w:ascii="Times New Roman" w:hAnsi="Times New Roman" w:cs="Times New Roman"/>
          <w:sz w:val="28"/>
          <w:szCs w:val="28"/>
        </w:rPr>
        <w:t xml:space="preserve">три люка в разной степени сохранности </w:t>
      </w:r>
      <w:r w:rsidR="00EC26AE">
        <w:rPr>
          <w:rFonts w:ascii="Times New Roman" w:hAnsi="Times New Roman" w:cs="Times New Roman"/>
          <w:sz w:val="28"/>
          <w:szCs w:val="28"/>
        </w:rPr>
        <w:t xml:space="preserve">у домов № 3/5, 4/2 и 16 по улице Красной Армии. </w:t>
      </w:r>
      <w:r w:rsidRPr="002A1EED">
        <w:rPr>
          <w:rFonts w:ascii="Times New Roman" w:hAnsi="Times New Roman" w:cs="Times New Roman"/>
          <w:sz w:val="28"/>
          <w:szCs w:val="28"/>
        </w:rPr>
        <w:t xml:space="preserve">На датировку люков также указывает надпись «НКПТ», которая расшифровывается как Народный комиссариат почт и телеграфов СССР. Данный орган существовал в период с 1923 по 1932 год и позднее был преобразован в Наркомат связи СССР (аббревиатура на люках, соответственно, сменилась на «НКС»).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36</w:t>
      </w:r>
    </w:p>
    <w:p w:rsidR="006D0C1D" w:rsidRDefault="002A1EE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EED">
        <w:rPr>
          <w:rFonts w:ascii="Times New Roman" w:hAnsi="Times New Roman" w:cs="Times New Roman"/>
          <w:sz w:val="28"/>
          <w:szCs w:val="28"/>
        </w:rPr>
        <w:t>Интересно, что дизайн советских телефонных люков первой половины XX века в целом повторяет художественное решение люков Шведско-датско-русского телефонного акционерного общества, которые устанавливались в Москве с 1901 года</w:t>
      </w:r>
      <w:r w:rsidR="00A47F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37</w:t>
      </w:r>
    </w:p>
    <w:p w:rsidR="003D2FD5" w:rsidRDefault="00A47F2B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A1EED" w:rsidRPr="002A1EED">
        <w:rPr>
          <w:rFonts w:ascii="Times New Roman" w:hAnsi="Times New Roman" w:cs="Times New Roman"/>
          <w:sz w:val="28"/>
          <w:szCs w:val="28"/>
        </w:rPr>
        <w:t xml:space="preserve"> эмблема с изображением преобразователя Белла с расходящимися молниями, обрамленная 12-конечной звездой, заимствована с логотипа частного общества по развитию телефонных сетей «</w:t>
      </w:r>
      <w:proofErr w:type="spellStart"/>
      <w:r w:rsidR="002A1EED" w:rsidRPr="002A1EED">
        <w:rPr>
          <w:rFonts w:ascii="Times New Roman" w:hAnsi="Times New Roman" w:cs="Times New Roman"/>
          <w:sz w:val="28"/>
          <w:szCs w:val="28"/>
        </w:rPr>
        <w:t>Stockholms</w:t>
      </w:r>
      <w:proofErr w:type="spellEnd"/>
      <w:r w:rsidR="002A1EED" w:rsidRPr="002A1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EED" w:rsidRPr="002A1EED">
        <w:rPr>
          <w:rFonts w:ascii="Times New Roman" w:hAnsi="Times New Roman" w:cs="Times New Roman"/>
          <w:sz w:val="28"/>
          <w:szCs w:val="28"/>
        </w:rPr>
        <w:t>Allmänna</w:t>
      </w:r>
      <w:proofErr w:type="spellEnd"/>
      <w:r w:rsidR="002A1EED" w:rsidRPr="002A1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EED" w:rsidRPr="002A1EED">
        <w:rPr>
          <w:rFonts w:ascii="Times New Roman" w:hAnsi="Times New Roman" w:cs="Times New Roman"/>
          <w:sz w:val="28"/>
          <w:szCs w:val="28"/>
        </w:rPr>
        <w:t>Telefon</w:t>
      </w:r>
      <w:proofErr w:type="spellEnd"/>
      <w:r w:rsidR="002A1EED" w:rsidRPr="002A1EED">
        <w:rPr>
          <w:rFonts w:ascii="Times New Roman" w:hAnsi="Times New Roman" w:cs="Times New Roman"/>
          <w:sz w:val="28"/>
          <w:szCs w:val="28"/>
        </w:rPr>
        <w:t xml:space="preserve"> AB» («SAT»). Общество основал в 1883 году шведский инженер Хенрик </w:t>
      </w:r>
      <w:proofErr w:type="spellStart"/>
      <w:r w:rsidR="002A1EED" w:rsidRPr="002A1EED">
        <w:rPr>
          <w:rFonts w:ascii="Times New Roman" w:hAnsi="Times New Roman" w:cs="Times New Roman"/>
          <w:sz w:val="28"/>
          <w:szCs w:val="28"/>
        </w:rPr>
        <w:t>Седергрен</w:t>
      </w:r>
      <w:proofErr w:type="spellEnd"/>
      <w:r w:rsidR="002A1EED" w:rsidRPr="002A1EED">
        <w:rPr>
          <w:rFonts w:ascii="Times New Roman" w:hAnsi="Times New Roman" w:cs="Times New Roman"/>
          <w:sz w:val="28"/>
          <w:szCs w:val="28"/>
        </w:rPr>
        <w:t xml:space="preserve">. Идентичность логотипов и дизайна люков объясняется тем, что в 1900 году </w:t>
      </w:r>
      <w:proofErr w:type="spellStart"/>
      <w:r w:rsidR="002A1EED" w:rsidRPr="002A1EED">
        <w:rPr>
          <w:rFonts w:ascii="Times New Roman" w:hAnsi="Times New Roman" w:cs="Times New Roman"/>
          <w:sz w:val="28"/>
          <w:szCs w:val="28"/>
        </w:rPr>
        <w:t>Седергрен</w:t>
      </w:r>
      <w:proofErr w:type="spellEnd"/>
      <w:r w:rsidR="002A1EED" w:rsidRPr="002A1EED">
        <w:rPr>
          <w:rFonts w:ascii="Times New Roman" w:hAnsi="Times New Roman" w:cs="Times New Roman"/>
          <w:sz w:val="28"/>
          <w:szCs w:val="28"/>
        </w:rPr>
        <w:t xml:space="preserve"> основал и возглавил Шведско-датско-русское телефонное акционерное общество.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Фото 38</w:t>
      </w:r>
    </w:p>
    <w:p w:rsidR="00194E26" w:rsidRDefault="0002532D" w:rsidP="00D47F19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0D">
        <w:rPr>
          <w:rFonts w:ascii="Times New Roman" w:hAnsi="Times New Roman" w:cs="Times New Roman"/>
          <w:b/>
          <w:bCs/>
          <w:sz w:val="28"/>
          <w:szCs w:val="28"/>
        </w:rPr>
        <w:t>От краеведческих открытий вновь вернемся к будням</w:t>
      </w:r>
      <w:r w:rsidR="00EB6B0D">
        <w:rPr>
          <w:rFonts w:ascii="Times New Roman" w:hAnsi="Times New Roman" w:cs="Times New Roman"/>
          <w:b/>
          <w:bCs/>
          <w:sz w:val="28"/>
          <w:szCs w:val="28"/>
        </w:rPr>
        <w:t xml:space="preserve"> и практике </w:t>
      </w:r>
      <w:proofErr w:type="spellStart"/>
      <w:r w:rsidR="00B40859">
        <w:rPr>
          <w:rFonts w:ascii="Times New Roman" w:hAnsi="Times New Roman" w:cs="Times New Roman"/>
          <w:b/>
          <w:bCs/>
          <w:sz w:val="28"/>
          <w:szCs w:val="28"/>
        </w:rPr>
        <w:t>гос</w:t>
      </w:r>
      <w:r w:rsidR="00EB6B0D">
        <w:rPr>
          <w:rFonts w:ascii="Times New Roman" w:hAnsi="Times New Roman" w:cs="Times New Roman"/>
          <w:b/>
          <w:bCs/>
          <w:sz w:val="28"/>
          <w:szCs w:val="28"/>
        </w:rPr>
        <w:t>охраны</w:t>
      </w:r>
      <w:proofErr w:type="spellEnd"/>
      <w:r w:rsidR="00EB6B0D">
        <w:rPr>
          <w:rFonts w:ascii="Times New Roman" w:hAnsi="Times New Roman" w:cs="Times New Roman"/>
          <w:b/>
          <w:bCs/>
          <w:sz w:val="28"/>
          <w:szCs w:val="28"/>
        </w:rPr>
        <w:t xml:space="preserve"> ОКН местного значения</w:t>
      </w:r>
      <w:r w:rsidRPr="00EB6B0D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F2B">
        <w:rPr>
          <w:rFonts w:ascii="Times New Roman" w:hAnsi="Times New Roman" w:cs="Times New Roman"/>
          <w:sz w:val="28"/>
          <w:szCs w:val="28"/>
        </w:rPr>
        <w:t xml:space="preserve">Я хотел бы остановиться на двух проблемах, </w:t>
      </w:r>
      <w:r>
        <w:rPr>
          <w:rFonts w:ascii="Times New Roman" w:hAnsi="Times New Roman" w:cs="Times New Roman"/>
          <w:sz w:val="28"/>
          <w:szCs w:val="28"/>
        </w:rPr>
        <w:t xml:space="preserve">обе </w:t>
      </w:r>
      <w:r w:rsidR="00A47F2B">
        <w:rPr>
          <w:rFonts w:ascii="Times New Roman" w:hAnsi="Times New Roman" w:cs="Times New Roman"/>
          <w:sz w:val="28"/>
          <w:szCs w:val="28"/>
        </w:rPr>
        <w:t>связаны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F2B">
        <w:rPr>
          <w:rFonts w:ascii="Times New Roman" w:hAnsi="Times New Roman" w:cs="Times New Roman"/>
          <w:sz w:val="28"/>
          <w:szCs w:val="28"/>
        </w:rPr>
        <w:t xml:space="preserve">охраной </w:t>
      </w:r>
      <w:r>
        <w:rPr>
          <w:rFonts w:ascii="Times New Roman" w:hAnsi="Times New Roman" w:cs="Times New Roman"/>
          <w:sz w:val="28"/>
          <w:szCs w:val="28"/>
        </w:rPr>
        <w:t>достопримечательн</w:t>
      </w:r>
      <w:r w:rsidR="00A47F2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мест.</w:t>
      </w:r>
    </w:p>
    <w:p w:rsidR="006D0C1D" w:rsidRDefault="0002532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проблема </w:t>
      </w:r>
      <w:r w:rsidR="00EB6B0D">
        <w:rPr>
          <w:rFonts w:ascii="Times New Roman" w:hAnsi="Times New Roman" w:cs="Times New Roman"/>
          <w:sz w:val="28"/>
          <w:szCs w:val="28"/>
        </w:rPr>
        <w:t xml:space="preserve">касается многоквартирных домов </w:t>
      </w:r>
      <w:r w:rsidR="00A47F2B">
        <w:rPr>
          <w:rFonts w:ascii="Times New Roman" w:hAnsi="Times New Roman" w:cs="Times New Roman"/>
          <w:sz w:val="28"/>
          <w:szCs w:val="28"/>
        </w:rPr>
        <w:t>–</w:t>
      </w:r>
      <w:r w:rsidR="00EB6B0D">
        <w:rPr>
          <w:rFonts w:ascii="Times New Roman" w:hAnsi="Times New Roman" w:cs="Times New Roman"/>
          <w:sz w:val="28"/>
          <w:szCs w:val="28"/>
        </w:rPr>
        <w:t xml:space="preserve"> </w:t>
      </w:r>
      <w:r w:rsidR="00A47F2B">
        <w:rPr>
          <w:rFonts w:ascii="Times New Roman" w:hAnsi="Times New Roman" w:cs="Times New Roman"/>
          <w:sz w:val="28"/>
          <w:szCs w:val="28"/>
        </w:rPr>
        <w:t xml:space="preserve">аварийные </w:t>
      </w:r>
      <w:r>
        <w:rPr>
          <w:rFonts w:ascii="Times New Roman" w:hAnsi="Times New Roman" w:cs="Times New Roman"/>
          <w:sz w:val="28"/>
          <w:szCs w:val="28"/>
        </w:rPr>
        <w:t>балконы, аттики и прочие детали зданий</w:t>
      </w:r>
      <w:r w:rsidR="00EB6B0D">
        <w:rPr>
          <w:rFonts w:ascii="Times New Roman" w:hAnsi="Times New Roman" w:cs="Times New Roman"/>
          <w:sz w:val="28"/>
          <w:szCs w:val="28"/>
        </w:rPr>
        <w:t>, которые упоминаются в предмет</w:t>
      </w:r>
      <w:r w:rsidR="009761E7">
        <w:rPr>
          <w:rFonts w:ascii="Times New Roman" w:hAnsi="Times New Roman" w:cs="Times New Roman"/>
          <w:sz w:val="28"/>
          <w:szCs w:val="28"/>
        </w:rPr>
        <w:t>ах</w:t>
      </w:r>
      <w:r w:rsidR="00EB6B0D">
        <w:rPr>
          <w:rFonts w:ascii="Times New Roman" w:hAnsi="Times New Roman" w:cs="Times New Roman"/>
          <w:sz w:val="28"/>
          <w:szCs w:val="28"/>
        </w:rPr>
        <w:t xml:space="preserve"> охраны, демонтируются п</w:t>
      </w:r>
      <w:r w:rsidR="00A47F2B">
        <w:rPr>
          <w:rFonts w:ascii="Times New Roman" w:hAnsi="Times New Roman" w:cs="Times New Roman"/>
          <w:sz w:val="28"/>
          <w:szCs w:val="28"/>
        </w:rPr>
        <w:t xml:space="preserve">од предлогом угрозы их обрушения </w:t>
      </w:r>
      <w:r w:rsidR="00B40859">
        <w:rPr>
          <w:rFonts w:ascii="Times New Roman" w:hAnsi="Times New Roman" w:cs="Times New Roman"/>
          <w:sz w:val="28"/>
          <w:szCs w:val="28"/>
        </w:rPr>
        <w:t xml:space="preserve">и </w:t>
      </w:r>
      <w:r w:rsidR="00A47F2B">
        <w:rPr>
          <w:rFonts w:ascii="Times New Roman" w:hAnsi="Times New Roman" w:cs="Times New Roman"/>
          <w:sz w:val="28"/>
          <w:szCs w:val="28"/>
        </w:rPr>
        <w:t xml:space="preserve">на фасады уже не возвращаются. </w:t>
      </w:r>
      <w:r w:rsidR="00EB6B0D">
        <w:rPr>
          <w:rFonts w:ascii="Times New Roman" w:hAnsi="Times New Roman" w:cs="Times New Roman"/>
          <w:sz w:val="28"/>
          <w:szCs w:val="28"/>
        </w:rPr>
        <w:t xml:space="preserve">Давний случай – дом № 13 на Палехской улице, где уже два года вместо аттика стоит кусок крашеной фанеры. </w:t>
      </w:r>
    </w:p>
    <w:p w:rsidR="006D0C1D" w:rsidRPr="006D0C1D" w:rsidRDefault="006D0C1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0C1D">
        <w:rPr>
          <w:rFonts w:ascii="Times New Roman" w:hAnsi="Times New Roman" w:cs="Times New Roman"/>
          <w:b/>
          <w:bCs/>
          <w:sz w:val="28"/>
          <w:szCs w:val="28"/>
        </w:rPr>
        <w:t>Фото 39</w:t>
      </w:r>
    </w:p>
    <w:p w:rsidR="0002532D" w:rsidRDefault="00EB6B0D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свежий случай – дом № 21 по улице Калинина, где сломали несколько балконов с ограждениями, а на оставшуюся плиту жильцы водрузили современный балкон с остеклением.</w:t>
      </w:r>
      <w:r w:rsidR="00266EC0">
        <w:rPr>
          <w:rFonts w:ascii="Times New Roman" w:hAnsi="Times New Roman" w:cs="Times New Roman"/>
          <w:sz w:val="28"/>
          <w:szCs w:val="28"/>
        </w:rPr>
        <w:t xml:space="preserve"> В итоге получается, что в предмет охраны детали входят, по закону они подлежат сохранению, но фактически балконы разбираются, лепнина отбивается, и нет никаких гарантий, что когда-то</w:t>
      </w:r>
      <w:r w:rsidR="00B40859">
        <w:rPr>
          <w:rFonts w:ascii="Times New Roman" w:hAnsi="Times New Roman" w:cs="Times New Roman"/>
          <w:sz w:val="28"/>
          <w:szCs w:val="28"/>
        </w:rPr>
        <w:t xml:space="preserve">, в ходе капремонта фасадов, </w:t>
      </w:r>
      <w:r w:rsidR="00266EC0">
        <w:rPr>
          <w:rFonts w:ascii="Times New Roman" w:hAnsi="Times New Roman" w:cs="Times New Roman"/>
          <w:sz w:val="28"/>
          <w:szCs w:val="28"/>
        </w:rPr>
        <w:t>все эти детали вернутся на свои места.</w:t>
      </w:r>
    </w:p>
    <w:p w:rsidR="002B026F" w:rsidRDefault="00266EC0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проблема – это недостаточное информирование собственников недвижимости в достопримечательных местах о </w:t>
      </w:r>
      <w:r w:rsidR="002B026F">
        <w:rPr>
          <w:rFonts w:ascii="Times New Roman" w:hAnsi="Times New Roman" w:cs="Times New Roman"/>
          <w:sz w:val="28"/>
          <w:szCs w:val="28"/>
        </w:rPr>
        <w:t xml:space="preserve">предметах охраны и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2B026F">
        <w:rPr>
          <w:rFonts w:ascii="Times New Roman" w:hAnsi="Times New Roman" w:cs="Times New Roman"/>
          <w:sz w:val="28"/>
          <w:szCs w:val="28"/>
        </w:rPr>
        <w:t xml:space="preserve">х к градрегламентам. Часто люди даже не знают, что их здания </w:t>
      </w:r>
      <w:r w:rsidR="009761E7">
        <w:rPr>
          <w:rFonts w:ascii="Times New Roman" w:hAnsi="Times New Roman" w:cs="Times New Roman"/>
          <w:sz w:val="28"/>
          <w:szCs w:val="28"/>
        </w:rPr>
        <w:t>охраняются</w:t>
      </w:r>
      <w:r w:rsidR="00B40859">
        <w:rPr>
          <w:rFonts w:ascii="Times New Roman" w:hAnsi="Times New Roman" w:cs="Times New Roman"/>
          <w:sz w:val="28"/>
          <w:szCs w:val="28"/>
        </w:rPr>
        <w:t xml:space="preserve"> - </w:t>
      </w:r>
      <w:r w:rsidR="002B026F">
        <w:rPr>
          <w:rFonts w:ascii="Times New Roman" w:hAnsi="Times New Roman" w:cs="Times New Roman"/>
          <w:sz w:val="28"/>
          <w:szCs w:val="28"/>
        </w:rPr>
        <w:t>отсюда многочисленные нарушения и утраты.</w:t>
      </w:r>
    </w:p>
    <w:p w:rsidR="002B026F" w:rsidRDefault="002B026F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идеале охранная документация должна доводиться до каждого собственника индивидуально. Но</w:t>
      </w:r>
      <w:r w:rsidR="00B40859">
        <w:rPr>
          <w:rFonts w:ascii="Times New Roman" w:hAnsi="Times New Roman" w:cs="Times New Roman"/>
          <w:sz w:val="28"/>
          <w:szCs w:val="28"/>
        </w:rPr>
        <w:t>, как оказалось, пока что э</w:t>
      </w:r>
      <w:r>
        <w:rPr>
          <w:rFonts w:ascii="Times New Roman" w:hAnsi="Times New Roman" w:cs="Times New Roman"/>
          <w:sz w:val="28"/>
          <w:szCs w:val="28"/>
        </w:rPr>
        <w:t>то невозможно, потому что у нашего комитет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 нет полномочий </w:t>
      </w:r>
      <w:r w:rsidR="00A47F2B">
        <w:rPr>
          <w:rFonts w:ascii="Times New Roman" w:hAnsi="Times New Roman" w:cs="Times New Roman"/>
          <w:sz w:val="28"/>
          <w:szCs w:val="28"/>
        </w:rPr>
        <w:t xml:space="preserve">запрашивать сведения о собственниках в </w:t>
      </w:r>
      <w:proofErr w:type="spellStart"/>
      <w:r w:rsidR="00A47F2B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="00A47F2B">
        <w:rPr>
          <w:rFonts w:ascii="Times New Roman" w:hAnsi="Times New Roman" w:cs="Times New Roman"/>
          <w:sz w:val="28"/>
          <w:szCs w:val="28"/>
        </w:rPr>
        <w:t>. П</w:t>
      </w:r>
      <w:r w:rsidR="009761E7">
        <w:rPr>
          <w:rFonts w:ascii="Times New Roman" w:hAnsi="Times New Roman" w:cs="Times New Roman"/>
          <w:sz w:val="28"/>
          <w:szCs w:val="28"/>
        </w:rPr>
        <w:t xml:space="preserve">олучается, что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9761E7">
        <w:rPr>
          <w:rFonts w:ascii="Times New Roman" w:hAnsi="Times New Roman" w:cs="Times New Roman"/>
          <w:sz w:val="28"/>
          <w:szCs w:val="28"/>
        </w:rPr>
        <w:t xml:space="preserve">даже </w:t>
      </w:r>
      <w:r w:rsidR="00C47392">
        <w:rPr>
          <w:rFonts w:ascii="Times New Roman" w:hAnsi="Times New Roman" w:cs="Times New Roman"/>
          <w:sz w:val="28"/>
          <w:szCs w:val="28"/>
        </w:rPr>
        <w:t>не можем узнать</w:t>
      </w:r>
      <w:r>
        <w:rPr>
          <w:rFonts w:ascii="Times New Roman" w:hAnsi="Times New Roman" w:cs="Times New Roman"/>
          <w:sz w:val="28"/>
          <w:szCs w:val="28"/>
        </w:rPr>
        <w:t>, кто владеет зданиями и участками. Надеюсь, совместно с областным комитетом нам удастся решить эту проблему.</w:t>
      </w:r>
    </w:p>
    <w:p w:rsidR="00C47392" w:rsidRDefault="00C47392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мы перешли к заключительному блоку доклада – </w:t>
      </w:r>
      <w:r w:rsidRPr="00C47392">
        <w:rPr>
          <w:rFonts w:ascii="Times New Roman" w:hAnsi="Times New Roman" w:cs="Times New Roman"/>
          <w:b/>
          <w:bCs/>
          <w:sz w:val="28"/>
          <w:szCs w:val="28"/>
        </w:rPr>
        <w:t>«Довести и разъяснить»</w:t>
      </w:r>
      <w:r>
        <w:rPr>
          <w:rFonts w:ascii="Times New Roman" w:hAnsi="Times New Roman" w:cs="Times New Roman"/>
          <w:sz w:val="28"/>
          <w:szCs w:val="28"/>
        </w:rPr>
        <w:t xml:space="preserve">. По этому направлению активная работа начнется уже после </w:t>
      </w:r>
      <w:r w:rsidR="00B40859">
        <w:rPr>
          <w:rFonts w:ascii="Times New Roman" w:hAnsi="Times New Roman" w:cs="Times New Roman"/>
          <w:sz w:val="28"/>
          <w:szCs w:val="28"/>
        </w:rPr>
        <w:t xml:space="preserve">разработки и </w:t>
      </w:r>
      <w:r>
        <w:rPr>
          <w:rFonts w:ascii="Times New Roman" w:hAnsi="Times New Roman" w:cs="Times New Roman"/>
          <w:sz w:val="28"/>
          <w:szCs w:val="28"/>
        </w:rPr>
        <w:t>утверждения оставшихся предметов охраны, границ территорий и требований к градрегламентам.</w:t>
      </w:r>
    </w:p>
    <w:p w:rsidR="00C47392" w:rsidRDefault="00C47392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Планируется:</w:t>
      </w:r>
    </w:p>
    <w:p w:rsidR="003E63A8" w:rsidRDefault="00C47392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71FB">
        <w:rPr>
          <w:rFonts w:ascii="Times New Roman" w:hAnsi="Times New Roman" w:cs="Times New Roman"/>
          <w:sz w:val="28"/>
          <w:szCs w:val="28"/>
        </w:rPr>
        <w:t xml:space="preserve">Собрать всю охранную документацию по каждому </w:t>
      </w:r>
      <w:r w:rsidR="00A47F2B">
        <w:rPr>
          <w:rFonts w:ascii="Times New Roman" w:hAnsi="Times New Roman" w:cs="Times New Roman"/>
          <w:sz w:val="28"/>
          <w:szCs w:val="28"/>
        </w:rPr>
        <w:t>памятнику и достопримечательному месту</w:t>
      </w:r>
      <w:r w:rsidR="005471FB">
        <w:rPr>
          <w:rFonts w:ascii="Times New Roman" w:hAnsi="Times New Roman" w:cs="Times New Roman"/>
          <w:sz w:val="28"/>
          <w:szCs w:val="28"/>
        </w:rPr>
        <w:t xml:space="preserve"> местного значения в одном месте - на сайте «Памятники архитектуры Ивановской области». </w:t>
      </w:r>
      <w:r w:rsidR="003E63A8">
        <w:rPr>
          <w:rFonts w:ascii="Times New Roman" w:hAnsi="Times New Roman" w:cs="Times New Roman"/>
          <w:sz w:val="28"/>
          <w:szCs w:val="28"/>
        </w:rPr>
        <w:t xml:space="preserve">Информация по большинству объектов там уже есть, будем её актуализировать и прикреплять недостающие документы. </w:t>
      </w:r>
    </w:p>
    <w:p w:rsidR="003E63A8" w:rsidRDefault="003E63A8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Разработать памятки для жильцов многоквартирных домов, где в виде наглядной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будут представлены выдержки из предметов охраны и требований, которые касаются непосредственно жильцов: расстекловки и цвет оконных переплетов, остекление балконов,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рольставни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кондиционеры и т.д. Памятки будем распространять через управляющие компании, чтобы они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их </w:t>
      </w:r>
      <w:r w:rsidR="00DB30B4">
        <w:rPr>
          <w:rFonts w:ascii="Times New Roman" w:hAnsi="Times New Roman" w:cs="Times New Roman"/>
          <w:sz w:val="28"/>
          <w:szCs w:val="28"/>
        </w:rPr>
        <w:t>распечатывали, вешали на досках объявлений в подъездах и доводили до жильцов на собраниях.</w:t>
      </w:r>
    </w:p>
    <w:p w:rsidR="00DB30B4" w:rsidRPr="009761E7" w:rsidRDefault="00DB30B4" w:rsidP="00D47F19">
      <w:pPr>
        <w:pStyle w:val="a3"/>
        <w:tabs>
          <w:tab w:val="left" w:pos="28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</w:t>
      </w:r>
      <w:r w:rsidR="009761E7">
        <w:rPr>
          <w:rFonts w:ascii="Times New Roman" w:hAnsi="Times New Roman" w:cs="Times New Roman"/>
          <w:sz w:val="28"/>
          <w:szCs w:val="28"/>
        </w:rPr>
        <w:t xml:space="preserve">ё это планы </w:t>
      </w:r>
      <w:r>
        <w:rPr>
          <w:rFonts w:ascii="Times New Roman" w:hAnsi="Times New Roman" w:cs="Times New Roman"/>
          <w:sz w:val="28"/>
          <w:szCs w:val="28"/>
        </w:rPr>
        <w:t>на дальнюю перспективу, сейчас первоо</w:t>
      </w:r>
      <w:r w:rsidR="00EA7EA7">
        <w:rPr>
          <w:rFonts w:ascii="Times New Roman" w:hAnsi="Times New Roman" w:cs="Times New Roman"/>
          <w:sz w:val="28"/>
          <w:szCs w:val="28"/>
        </w:rPr>
        <w:t>чередная задача</w:t>
      </w:r>
      <w:r w:rsidR="009761E7">
        <w:rPr>
          <w:rFonts w:ascii="Times New Roman" w:hAnsi="Times New Roman" w:cs="Times New Roman"/>
          <w:sz w:val="28"/>
          <w:szCs w:val="28"/>
        </w:rPr>
        <w:t xml:space="preserve"> – утвердить недостающие границы, предметы охраны, требования к градрегламентам, исправить ошибки и противоречия в действующей охранной </w:t>
      </w:r>
      <w:r w:rsidR="009761E7" w:rsidRPr="009761E7">
        <w:rPr>
          <w:rFonts w:ascii="Times New Roman" w:hAnsi="Times New Roman" w:cs="Times New Roman"/>
          <w:sz w:val="28"/>
          <w:szCs w:val="28"/>
        </w:rPr>
        <w:t>документации.</w:t>
      </w:r>
    </w:p>
    <w:sectPr w:rsidR="00DB30B4" w:rsidRPr="00976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E94"/>
    <w:multiLevelType w:val="hybridMultilevel"/>
    <w:tmpl w:val="A1420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1228B"/>
    <w:multiLevelType w:val="hybridMultilevel"/>
    <w:tmpl w:val="E0DA9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12356"/>
    <w:multiLevelType w:val="hybridMultilevel"/>
    <w:tmpl w:val="B7945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05F01"/>
    <w:multiLevelType w:val="hybridMultilevel"/>
    <w:tmpl w:val="768AE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DF3"/>
    <w:rsid w:val="00000659"/>
    <w:rsid w:val="0002532D"/>
    <w:rsid w:val="0005110D"/>
    <w:rsid w:val="000C47FD"/>
    <w:rsid w:val="001361D0"/>
    <w:rsid w:val="00194E26"/>
    <w:rsid w:val="001C643B"/>
    <w:rsid w:val="001C7734"/>
    <w:rsid w:val="001D490E"/>
    <w:rsid w:val="00211640"/>
    <w:rsid w:val="00266EC0"/>
    <w:rsid w:val="002A1EED"/>
    <w:rsid w:val="002B026F"/>
    <w:rsid w:val="002C7A32"/>
    <w:rsid w:val="002F11B6"/>
    <w:rsid w:val="002F71E5"/>
    <w:rsid w:val="00330B4F"/>
    <w:rsid w:val="00350F27"/>
    <w:rsid w:val="003D2FD5"/>
    <w:rsid w:val="003E63A8"/>
    <w:rsid w:val="004001C3"/>
    <w:rsid w:val="0040162C"/>
    <w:rsid w:val="004D17CF"/>
    <w:rsid w:val="004E7A86"/>
    <w:rsid w:val="005471FB"/>
    <w:rsid w:val="00556B09"/>
    <w:rsid w:val="006B3F70"/>
    <w:rsid w:val="006D0C1D"/>
    <w:rsid w:val="007278BF"/>
    <w:rsid w:val="007378EF"/>
    <w:rsid w:val="00777BE9"/>
    <w:rsid w:val="00783F40"/>
    <w:rsid w:val="00856F7B"/>
    <w:rsid w:val="008659F7"/>
    <w:rsid w:val="0088775F"/>
    <w:rsid w:val="00923E3A"/>
    <w:rsid w:val="00954700"/>
    <w:rsid w:val="009761E7"/>
    <w:rsid w:val="00992A4E"/>
    <w:rsid w:val="00A36777"/>
    <w:rsid w:val="00A47F2B"/>
    <w:rsid w:val="00AB6A3D"/>
    <w:rsid w:val="00AD1D2A"/>
    <w:rsid w:val="00B035CE"/>
    <w:rsid w:val="00B34C2E"/>
    <w:rsid w:val="00B40859"/>
    <w:rsid w:val="00B7341A"/>
    <w:rsid w:val="00B96DF3"/>
    <w:rsid w:val="00C134DB"/>
    <w:rsid w:val="00C47392"/>
    <w:rsid w:val="00C51955"/>
    <w:rsid w:val="00C74A2B"/>
    <w:rsid w:val="00C840B9"/>
    <w:rsid w:val="00CE08AD"/>
    <w:rsid w:val="00CF3818"/>
    <w:rsid w:val="00D10EA1"/>
    <w:rsid w:val="00D1360E"/>
    <w:rsid w:val="00D47F19"/>
    <w:rsid w:val="00DB30B4"/>
    <w:rsid w:val="00E1605D"/>
    <w:rsid w:val="00E56991"/>
    <w:rsid w:val="00EA7EA7"/>
    <w:rsid w:val="00EB6B0D"/>
    <w:rsid w:val="00EC26AE"/>
    <w:rsid w:val="00FA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D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7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77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D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7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7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2599</Words>
  <Characters>14815</Characters>
  <Application>Microsoft Office Word</Application>
  <DocSecurity>4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Сергеевич Никулин</dc:creator>
  <cp:lastModifiedBy>Pam5</cp:lastModifiedBy>
  <cp:revision>2</cp:revision>
  <cp:lastPrinted>2023-06-28T14:10:00Z</cp:lastPrinted>
  <dcterms:created xsi:type="dcterms:W3CDTF">2023-06-29T12:03:00Z</dcterms:created>
  <dcterms:modified xsi:type="dcterms:W3CDTF">2023-06-29T12:03:00Z</dcterms:modified>
</cp:coreProperties>
</file>